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C73" w:rsidRPr="00CB2509" w:rsidRDefault="003C2C73" w:rsidP="003C2C7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bookmarkStart w:id="0" w:name="_GoBack"/>
      <w:bookmarkEnd w:id="0"/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TSG-RAN2#10</w:t>
      </w:r>
      <w:r w:rsidR="00D2668C"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="001970D4"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 w:rsidR="001970D4"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1503BD" w:rsidRPr="001503BD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R2-2001301</w:t>
      </w:r>
    </w:p>
    <w:p w:rsidR="008A5C01" w:rsidRPr="00CB2509" w:rsidRDefault="001970D4" w:rsidP="008A5C0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="006E7D05" w:rsidRPr="009B4DA9">
        <w:rPr>
          <w:b/>
          <w:noProof/>
          <w:sz w:val="24"/>
        </w:rPr>
        <w:t xml:space="preserve">, </w:t>
      </w:r>
      <w:r w:rsidR="00D2668C">
        <w:rPr>
          <w:b/>
          <w:noProof/>
          <w:sz w:val="24"/>
        </w:rPr>
        <w:t>24</w:t>
      </w:r>
      <w:r w:rsidR="006E7D05" w:rsidRPr="009B4DA9">
        <w:rPr>
          <w:b/>
          <w:noProof/>
          <w:sz w:val="24"/>
        </w:rPr>
        <w:t xml:space="preserve">th </w:t>
      </w:r>
      <w:r w:rsidR="00D2668C">
        <w:rPr>
          <w:b/>
          <w:noProof/>
          <w:sz w:val="24"/>
        </w:rPr>
        <w:t>Feb</w:t>
      </w:r>
      <w:r w:rsidR="006E7D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- 06</w:t>
      </w:r>
      <w:r w:rsidRPr="009F78DF">
        <w:rPr>
          <w:b/>
          <w:noProof/>
          <w:sz w:val="24"/>
        </w:rPr>
        <w:t>th</w:t>
      </w:r>
      <w:r w:rsidRPr="009B4DA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 </w:t>
      </w:r>
      <w:r w:rsidR="006E7D05" w:rsidRPr="009B4DA9">
        <w:rPr>
          <w:b/>
          <w:noProof/>
          <w:sz w:val="24"/>
        </w:rPr>
        <w:t>20</w:t>
      </w:r>
      <w:r w:rsidR="00D2668C">
        <w:rPr>
          <w:b/>
          <w:noProof/>
          <w:sz w:val="24"/>
        </w:rPr>
        <w:t>20</w:t>
      </w:r>
      <w:r w:rsidR="008A5C01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:rsidR="00B2453F" w:rsidRPr="00D2668C" w:rsidRDefault="00B2453F">
      <w:pPr>
        <w:pStyle w:val="a3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pStyle w:val="a4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Agenda item:</w:t>
      </w:r>
      <w:bookmarkStart w:id="1" w:name="Source"/>
      <w:bookmarkEnd w:id="1"/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="007A57F7">
        <w:rPr>
          <w:rFonts w:ascii="Arial" w:hAnsi="Arial" w:cs="Arial"/>
          <w:b/>
          <w:color w:val="000000"/>
          <w:sz w:val="24"/>
          <w:lang w:val="en-US" w:eastAsia="ko-KR"/>
        </w:rPr>
        <w:t>6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>.1</w:t>
      </w:r>
      <w:r w:rsidR="005A2A21">
        <w:rPr>
          <w:rFonts w:ascii="Arial" w:hAnsi="Arial" w:cs="Arial"/>
          <w:b/>
          <w:color w:val="000000"/>
          <w:sz w:val="24"/>
          <w:lang w:val="en-US" w:eastAsia="ko-KR"/>
        </w:rPr>
        <w:t>2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>.</w:t>
      </w:r>
      <w:r w:rsidR="005A2A21">
        <w:rPr>
          <w:rFonts w:ascii="Arial" w:hAnsi="Arial" w:cs="Arial"/>
          <w:b/>
          <w:color w:val="000000"/>
          <w:sz w:val="24"/>
          <w:lang w:val="en-US" w:eastAsia="ko-KR"/>
        </w:rPr>
        <w:t>3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(</w:t>
      </w:r>
      <w:r w:rsidR="005A2A21" w:rsidRPr="00251897">
        <w:rPr>
          <w:rFonts w:ascii="Arial" w:hAnsi="Arial" w:cs="Arial"/>
          <w:b/>
          <w:color w:val="000000"/>
          <w:sz w:val="24"/>
          <w:lang w:val="en-US" w:eastAsia="ko-KR"/>
        </w:rPr>
        <w:t>NR_UE_pow_sav-Core</w:t>
      </w:r>
      <w:r w:rsidR="007A57F7" w:rsidRPr="00CB2509">
        <w:rPr>
          <w:rFonts w:ascii="Arial" w:hAnsi="Arial" w:cs="Arial"/>
          <w:b/>
          <w:color w:val="000000"/>
          <w:sz w:val="24"/>
          <w:lang w:val="en-US" w:eastAsia="ko-KR"/>
        </w:rPr>
        <w:t>)</w:t>
      </w:r>
    </w:p>
    <w:p w:rsidR="00B2453F" w:rsidRPr="00CB2509" w:rsidRDefault="00B2453F">
      <w:pPr>
        <w:tabs>
          <w:tab w:val="left" w:pos="1985"/>
        </w:tabs>
        <w:rPr>
          <w:rFonts w:ascii="Arial" w:hAnsi="Arial" w:cs="Arial"/>
          <w:b/>
          <w:color w:val="000000"/>
          <w:sz w:val="24"/>
          <w:lang w:val="en-US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Source: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787B4A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LG Electronics </w:t>
      </w:r>
      <w:r w:rsidR="00931B44" w:rsidRPr="00CB2509">
        <w:rPr>
          <w:rFonts w:ascii="Arial" w:hAnsi="Arial" w:cs="Arial"/>
          <w:b/>
          <w:color w:val="000000"/>
          <w:sz w:val="24"/>
          <w:lang w:val="en-US" w:eastAsia="ko-KR"/>
        </w:rPr>
        <w:t>Inc.</w:t>
      </w:r>
    </w:p>
    <w:p w:rsidR="00B2453F" w:rsidRPr="00CB2509" w:rsidRDefault="00B2453F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Title: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5A2A21" w:rsidRPr="005A2A21">
        <w:rPr>
          <w:rFonts w:ascii="Arial" w:hAnsi="Arial" w:cs="Arial"/>
          <w:b/>
          <w:color w:val="000000"/>
          <w:sz w:val="24"/>
          <w:lang w:val="en-US"/>
        </w:rPr>
        <w:t>Remaining issue on UE assistance</w:t>
      </w:r>
      <w:r w:rsidR="006E7D05">
        <w:rPr>
          <w:rFonts w:ascii="Arial" w:hAnsi="Arial" w:cs="Arial"/>
          <w:b/>
          <w:color w:val="000000"/>
          <w:sz w:val="24"/>
          <w:lang w:val="en-US"/>
        </w:rPr>
        <w:t xml:space="preserve"> </w:t>
      </w:r>
    </w:p>
    <w:p w:rsidR="00F21060" w:rsidRPr="00CB2509" w:rsidRDefault="00F21060" w:rsidP="00F21060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Document for: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bookmarkStart w:id="2" w:name="DocumentFor"/>
      <w:bookmarkEnd w:id="2"/>
      <w:r w:rsidRPr="00CB2509">
        <w:rPr>
          <w:rFonts w:ascii="Arial" w:hAnsi="Arial" w:cs="Arial"/>
          <w:b/>
          <w:color w:val="000000"/>
          <w:sz w:val="24"/>
          <w:lang w:val="en-US"/>
        </w:rPr>
        <w:t>Discussion</w:t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and Decision</w:t>
      </w:r>
    </w:p>
    <w:p w:rsidR="00F21060" w:rsidRPr="00CB2509" w:rsidRDefault="00F21060" w:rsidP="00F21060">
      <w:pPr>
        <w:pStyle w:val="1"/>
        <w:rPr>
          <w:rFonts w:cs="Arial"/>
          <w:color w:val="000000"/>
          <w:lang w:val="en-US" w:eastAsia="ko-KR"/>
        </w:rPr>
      </w:pPr>
      <w:r w:rsidRPr="00CB2509">
        <w:rPr>
          <w:rFonts w:cs="Arial"/>
          <w:color w:val="000000"/>
          <w:lang w:val="en-US"/>
        </w:rPr>
        <w:t>1.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Introduction</w:t>
      </w:r>
    </w:p>
    <w:p w:rsidR="009F4EB1" w:rsidRPr="009F4EB1" w:rsidRDefault="009F4EB1" w:rsidP="009F4EB1">
      <w:pPr>
        <w:pStyle w:val="Doc-text2"/>
      </w:pPr>
      <w:r w:rsidRPr="004036DA">
        <w:rPr>
          <w:lang w:val="en-US"/>
        </w:rPr>
        <w:t xml:space="preserve">In the last meeting, RAN2 discussed UE assistance </w:t>
      </w:r>
      <w:r>
        <w:rPr>
          <w:lang w:val="en-US"/>
        </w:rPr>
        <w:t>information,</w:t>
      </w:r>
      <w:r w:rsidRPr="004036DA">
        <w:rPr>
          <w:lang w:val="en-US"/>
        </w:rPr>
        <w:t xml:space="preserve"> and made following agreements,</w:t>
      </w:r>
      <w:r>
        <w:rPr>
          <w:lang w:val="en-US"/>
        </w:rPr>
        <w:t xml:space="preserve"> </w:t>
      </w:r>
    </w:p>
    <w:tbl>
      <w:tblPr>
        <w:tblStyle w:val="af4"/>
        <w:tblW w:w="0" w:type="auto"/>
        <w:tblInd w:w="1622" w:type="dxa"/>
        <w:tblLook w:val="04A0" w:firstRow="1" w:lastRow="0" w:firstColumn="1" w:lastColumn="0" w:noHBand="0" w:noVBand="1"/>
      </w:tblPr>
      <w:tblGrid>
        <w:gridCol w:w="8009"/>
      </w:tblGrid>
      <w:tr w:rsidR="009F4EB1" w:rsidTr="00C619BF">
        <w:tc>
          <w:tcPr>
            <w:tcW w:w="10194" w:type="dxa"/>
          </w:tcPr>
          <w:p w:rsidR="009F4EB1" w:rsidRPr="00314FA2" w:rsidRDefault="009F4EB1" w:rsidP="00C619BF">
            <w:pPr>
              <w:pStyle w:val="Doc-text2"/>
              <w:ind w:left="363"/>
              <w:rPr>
                <w:b/>
                <w:bCs/>
              </w:rPr>
            </w:pPr>
            <w:r w:rsidRPr="00314FA2">
              <w:rPr>
                <w:b/>
                <w:bCs/>
              </w:rPr>
              <w:t>Agreements:</w:t>
            </w:r>
          </w:p>
          <w:p w:rsidR="009F4EB1" w:rsidRDefault="009F4EB1" w:rsidP="009F4EB1">
            <w:pPr>
              <w:pStyle w:val="Doc-text2"/>
              <w:numPr>
                <w:ilvl w:val="0"/>
                <w:numId w:val="45"/>
              </w:numPr>
              <w:tabs>
                <w:tab w:val="left" w:pos="1622"/>
              </w:tabs>
              <w:spacing w:before="0" w:after="0"/>
              <w:ind w:left="360"/>
            </w:pPr>
            <w:r w:rsidRPr="00590BF3">
              <w:t>For cDRX assistance information, the UE can signal any value within the current value range</w:t>
            </w:r>
          </w:p>
          <w:p w:rsidR="009F4EB1" w:rsidRDefault="009F4EB1" w:rsidP="009F4EB1">
            <w:pPr>
              <w:pStyle w:val="Doc-text2"/>
              <w:numPr>
                <w:ilvl w:val="0"/>
                <w:numId w:val="45"/>
              </w:numPr>
              <w:tabs>
                <w:tab w:val="left" w:pos="1622"/>
              </w:tabs>
              <w:spacing w:before="0" w:after="0"/>
              <w:ind w:left="360"/>
            </w:pPr>
            <w:r>
              <w:t xml:space="preserve">The UE assistance information for cDRX, state transition, SCell, and aggregated BW, and max MIMO layer can be independently configured (i.e. including prohibit timers).  </w:t>
            </w:r>
          </w:p>
          <w:p w:rsidR="009F4EB1" w:rsidRDefault="009F4EB1" w:rsidP="009F4EB1">
            <w:pPr>
              <w:pStyle w:val="Doc-text2"/>
              <w:numPr>
                <w:ilvl w:val="0"/>
                <w:numId w:val="45"/>
              </w:numPr>
              <w:tabs>
                <w:tab w:val="left" w:pos="1622"/>
              </w:tabs>
              <w:spacing w:before="0" w:after="0"/>
              <w:ind w:left="360"/>
            </w:pPr>
            <w:r>
              <w:t>T</w:t>
            </w:r>
            <w:r w:rsidRPr="00590BF3">
              <w:t>he UE can provide assistance information when configured to report UE assistance</w:t>
            </w:r>
          </w:p>
          <w:p w:rsidR="009F4EB1" w:rsidRPr="00372AF1" w:rsidRDefault="009F4EB1" w:rsidP="009F4EB1">
            <w:pPr>
              <w:pStyle w:val="Doc-text2"/>
              <w:numPr>
                <w:ilvl w:val="0"/>
                <w:numId w:val="45"/>
              </w:numPr>
              <w:tabs>
                <w:tab w:val="left" w:pos="1622"/>
              </w:tabs>
              <w:spacing w:before="0" w:after="0"/>
              <w:ind w:left="360"/>
            </w:pPr>
            <w:r>
              <w:t xml:space="preserve">Explicit signalling for </w:t>
            </w:r>
            <w:r w:rsidRPr="00372AF1">
              <w:t>‘no preference’ is not supported for any of the power saving parameters (cDRX, number of SCells, aggregated BW or number of MIMO layers)</w:t>
            </w:r>
          </w:p>
          <w:p w:rsidR="009F4EB1" w:rsidRPr="003154E4" w:rsidRDefault="009F4EB1" w:rsidP="009F4EB1">
            <w:pPr>
              <w:pStyle w:val="Doc-text2"/>
              <w:numPr>
                <w:ilvl w:val="0"/>
                <w:numId w:val="45"/>
              </w:numPr>
              <w:tabs>
                <w:tab w:val="left" w:pos="1622"/>
              </w:tabs>
              <w:spacing w:before="0" w:after="0"/>
              <w:ind w:left="360"/>
            </w:pPr>
            <w:r w:rsidRPr="003154E4">
              <w:t>The UE can report the following:</w:t>
            </w:r>
          </w:p>
          <w:p w:rsidR="009F4EB1" w:rsidRPr="003154E4" w:rsidRDefault="009F4EB1" w:rsidP="009F4EB1">
            <w:pPr>
              <w:pStyle w:val="Doc-text2"/>
              <w:numPr>
                <w:ilvl w:val="1"/>
                <w:numId w:val="45"/>
              </w:numPr>
              <w:tabs>
                <w:tab w:val="left" w:pos="1622"/>
              </w:tabs>
              <w:spacing w:before="0" w:after="0"/>
              <w:ind w:left="1080"/>
            </w:pPr>
            <w:r w:rsidRPr="003154E4">
              <w:t>UE can report release only (i.e. no state preference)</w:t>
            </w:r>
          </w:p>
          <w:p w:rsidR="009F4EB1" w:rsidRPr="003154E4" w:rsidRDefault="009F4EB1" w:rsidP="009F4EB1">
            <w:pPr>
              <w:pStyle w:val="Doc-text2"/>
              <w:numPr>
                <w:ilvl w:val="1"/>
                <w:numId w:val="45"/>
              </w:numPr>
              <w:tabs>
                <w:tab w:val="left" w:pos="1622"/>
              </w:tabs>
              <w:spacing w:before="0" w:after="0"/>
              <w:ind w:left="1080"/>
            </w:pPr>
            <w:r w:rsidRPr="003154E4">
              <w:t xml:space="preserve">Indicate explicit state preference   </w:t>
            </w:r>
          </w:p>
          <w:p w:rsidR="009F4EB1" w:rsidRPr="003154E4" w:rsidRDefault="009F4EB1" w:rsidP="009F4EB1">
            <w:pPr>
              <w:pStyle w:val="Doc-text2"/>
              <w:numPr>
                <w:ilvl w:val="1"/>
                <w:numId w:val="45"/>
              </w:numPr>
              <w:tabs>
                <w:tab w:val="left" w:pos="1622"/>
              </w:tabs>
              <w:spacing w:before="0" w:after="0"/>
              <w:ind w:left="1080"/>
            </w:pPr>
            <w:r w:rsidRPr="003154E4">
              <w:t xml:space="preserve">The UE wants to remain in connected mode </w:t>
            </w:r>
          </w:p>
          <w:p w:rsidR="009F4EB1" w:rsidRDefault="009F4EB1" w:rsidP="009F4EB1">
            <w:pPr>
              <w:pStyle w:val="Doc-text2"/>
              <w:numPr>
                <w:ilvl w:val="0"/>
                <w:numId w:val="45"/>
              </w:numPr>
              <w:tabs>
                <w:tab w:val="left" w:pos="1622"/>
              </w:tabs>
              <w:spacing w:before="0" w:after="0"/>
              <w:ind w:left="360"/>
            </w:pPr>
            <w:r>
              <w:t>FFS SCell and Aggregated</w:t>
            </w:r>
            <w:r w:rsidRPr="00C04CC7">
              <w:t xml:space="preserve"> BW </w:t>
            </w:r>
            <w:r>
              <w:t xml:space="preserve">can </w:t>
            </w:r>
            <w:r w:rsidRPr="00C04CC7">
              <w:t>refer to</w:t>
            </w:r>
            <w:r>
              <w:t xml:space="preserve"> any value within the </w:t>
            </w:r>
            <w:r w:rsidRPr="00C04CC7">
              <w:t>UE capability for the purpose of power saving</w:t>
            </w:r>
            <w:r>
              <w:t xml:space="preserve">  [rapporteur will include it in email discussion]</w:t>
            </w:r>
          </w:p>
        </w:tc>
      </w:tr>
    </w:tbl>
    <w:p w:rsidR="009F4EB1" w:rsidRDefault="009F4EB1" w:rsidP="009F4EB1">
      <w:pPr>
        <w:pStyle w:val="Doc-text2"/>
        <w:rPr>
          <w:lang w:val="en-US"/>
        </w:rPr>
      </w:pPr>
    </w:p>
    <w:p w:rsidR="00DF51E2" w:rsidRDefault="009F4EB1" w:rsidP="009F4EB1">
      <w:pPr>
        <w:pStyle w:val="Doc-text2"/>
        <w:rPr>
          <w:lang w:val="en-US"/>
        </w:rPr>
      </w:pPr>
      <w:r>
        <w:rPr>
          <w:rFonts w:hint="eastAsia"/>
          <w:lang w:val="en-US"/>
        </w:rPr>
        <w:t>In</w:t>
      </w:r>
      <w:r>
        <w:rPr>
          <w:lang w:val="en-US"/>
        </w:rPr>
        <w:t xml:space="preserve"> the e-mail discussion</w:t>
      </w:r>
      <w:r w:rsidR="00DF51E2">
        <w:rPr>
          <w:lang w:val="en-US"/>
        </w:rPr>
        <w:t xml:space="preserve"> [1]</w:t>
      </w:r>
      <w:r>
        <w:rPr>
          <w:lang w:val="en-US"/>
        </w:rPr>
        <w:t>, RAN2 discussed FFS and remaining issue</w:t>
      </w:r>
      <w:r w:rsidR="00DF51E2">
        <w:rPr>
          <w:lang w:val="en-US"/>
        </w:rPr>
        <w:t>. H</w:t>
      </w:r>
      <w:r>
        <w:rPr>
          <w:lang w:val="en-US"/>
        </w:rPr>
        <w:t xml:space="preserve">owever, </w:t>
      </w:r>
      <w:r w:rsidR="00DF51E2">
        <w:rPr>
          <w:lang w:val="en-US"/>
        </w:rPr>
        <w:t>for some issues, there is no consensus and further discussion is needed.</w:t>
      </w:r>
      <w:r>
        <w:rPr>
          <w:lang w:val="en-US"/>
        </w:rPr>
        <w:t xml:space="preserve"> </w:t>
      </w:r>
    </w:p>
    <w:p w:rsidR="009F4EB1" w:rsidRDefault="009F4EB1" w:rsidP="009F4EB1">
      <w:pPr>
        <w:pStyle w:val="Doc-text2"/>
        <w:rPr>
          <w:lang w:val="en-US"/>
        </w:rPr>
      </w:pPr>
      <w:r w:rsidRPr="004036DA">
        <w:rPr>
          <w:lang w:val="en-US"/>
        </w:rPr>
        <w:t xml:space="preserve">In this contribution, we present our view on </w:t>
      </w:r>
      <w:r w:rsidR="00DF51E2">
        <w:rPr>
          <w:lang w:val="en-US"/>
        </w:rPr>
        <w:t>some</w:t>
      </w:r>
      <w:r>
        <w:rPr>
          <w:rFonts w:hint="eastAsia"/>
          <w:lang w:val="en-US"/>
        </w:rPr>
        <w:t xml:space="preserve"> issue</w:t>
      </w:r>
      <w:r w:rsidR="00F94FD5">
        <w:rPr>
          <w:lang w:val="en-US"/>
        </w:rPr>
        <w:t>s</w:t>
      </w:r>
      <w:r>
        <w:rPr>
          <w:lang w:val="en-US"/>
        </w:rPr>
        <w:t xml:space="preserve"> </w:t>
      </w:r>
      <w:r w:rsidR="00DF51E2">
        <w:rPr>
          <w:lang w:val="en-US"/>
        </w:rPr>
        <w:t>discussed in e-mail discussion.</w:t>
      </w:r>
    </w:p>
    <w:p w:rsidR="000B5C84" w:rsidRDefault="00F21060" w:rsidP="00B31D42">
      <w:pPr>
        <w:pStyle w:val="1"/>
        <w:spacing w:line="300" w:lineRule="atLeast"/>
        <w:rPr>
          <w:rFonts w:cs="Arial"/>
          <w:color w:val="000000"/>
          <w:lang w:eastAsia="ko-KR"/>
        </w:rPr>
      </w:pPr>
      <w:r w:rsidRPr="00CB2509">
        <w:rPr>
          <w:rFonts w:cs="Arial"/>
          <w:color w:val="000000"/>
          <w:lang w:val="en-US" w:eastAsia="ko-KR"/>
        </w:rPr>
        <w:t>2</w:t>
      </w:r>
      <w:r w:rsidRPr="00CB2509">
        <w:rPr>
          <w:rFonts w:cs="Arial"/>
          <w:color w:val="000000"/>
          <w:lang w:val="en-US"/>
        </w:rPr>
        <w:t>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Discussion</w:t>
      </w:r>
      <w:r w:rsidRPr="00CB2509">
        <w:rPr>
          <w:rFonts w:cs="Arial"/>
          <w:color w:val="000000"/>
          <w:lang w:eastAsia="ko-KR"/>
        </w:rPr>
        <w:t xml:space="preserve"> </w:t>
      </w:r>
    </w:p>
    <w:p w:rsidR="00DF51E2" w:rsidRPr="004036DA" w:rsidRDefault="00DF51E2" w:rsidP="00DF51E2">
      <w:pPr>
        <w:pStyle w:val="2"/>
        <w:rPr>
          <w:rFonts w:cs="Arial"/>
          <w:color w:val="000000"/>
          <w:lang w:val="en-US"/>
        </w:rPr>
      </w:pPr>
      <w:r w:rsidRPr="004036DA">
        <w:rPr>
          <w:rFonts w:cs="Arial"/>
          <w:color w:val="000000"/>
          <w:lang w:val="en-US" w:eastAsia="ko-KR"/>
        </w:rPr>
        <w:t>2</w:t>
      </w:r>
      <w:r w:rsidRPr="004036DA">
        <w:rPr>
          <w:rFonts w:cs="Arial"/>
          <w:color w:val="000000"/>
          <w:lang w:val="en-US"/>
        </w:rPr>
        <w:t>.</w:t>
      </w:r>
      <w:r>
        <w:rPr>
          <w:rFonts w:cs="Arial"/>
          <w:color w:val="000000"/>
          <w:lang w:val="en-US"/>
        </w:rPr>
        <w:t>1</w:t>
      </w:r>
      <w:r w:rsidRPr="004036DA">
        <w:rPr>
          <w:rFonts w:cs="Arial"/>
          <w:color w:val="000000"/>
          <w:lang w:val="en-US"/>
        </w:rPr>
        <w:tab/>
      </w:r>
      <w:r w:rsidR="00E23577">
        <w:rPr>
          <w:rFonts w:cs="Arial"/>
          <w:color w:val="000000"/>
          <w:lang w:val="en-US"/>
        </w:rPr>
        <w:t xml:space="preserve">Cancellation of </w:t>
      </w:r>
      <w:r>
        <w:rPr>
          <w:rFonts w:cs="Arial"/>
          <w:color w:val="000000"/>
          <w:lang w:val="en-US"/>
        </w:rPr>
        <w:t>Preferred RRC state</w:t>
      </w:r>
    </w:p>
    <w:p w:rsidR="00F968D0" w:rsidRDefault="00D74B59" w:rsidP="00D74B59">
      <w:pPr>
        <w:pStyle w:val="Doc-text2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In the e-mail discussion [1], there was a concern that the triggering condition of "connected” is unclear, and some options are listed to </w:t>
      </w:r>
      <w:r w:rsidR="00822870">
        <w:rPr>
          <w:rFonts w:eastAsia="MS Mincho"/>
          <w:szCs w:val="24"/>
          <w:lang w:eastAsia="en-GB"/>
        </w:rPr>
        <w:t>discuss</w:t>
      </w:r>
      <w:r>
        <w:rPr>
          <w:rFonts w:eastAsia="MS Mincho"/>
          <w:szCs w:val="24"/>
          <w:lang w:eastAsia="en-GB"/>
        </w:rPr>
        <w:t xml:space="preserve"> </w:t>
      </w:r>
      <w:r w:rsidR="00822870">
        <w:rPr>
          <w:rFonts w:eastAsia="MS Mincho"/>
          <w:szCs w:val="24"/>
          <w:lang w:eastAsia="en-GB"/>
        </w:rPr>
        <w:t>the triggering condition.</w:t>
      </w:r>
      <w:r>
        <w:rPr>
          <w:rFonts w:eastAsia="MS Mincho"/>
          <w:szCs w:val="24"/>
          <w:lang w:eastAsia="en-GB"/>
        </w:rPr>
        <w:t xml:space="preserve"> </w:t>
      </w:r>
    </w:p>
    <w:p w:rsidR="00F968D0" w:rsidRDefault="00F94FD5" w:rsidP="00822870">
      <w:pPr>
        <w:pStyle w:val="Doc-text2"/>
        <w:rPr>
          <w:rFonts w:eastAsiaTheme="minorEastAsia"/>
          <w:szCs w:val="24"/>
        </w:rPr>
      </w:pPr>
      <w:r w:rsidRPr="00F94FD5">
        <w:rPr>
          <w:rFonts w:eastAsiaTheme="minorEastAsia"/>
          <w:szCs w:val="24"/>
        </w:rPr>
        <w:t xml:space="preserve">According to the agreements so far, the UE send the </w:t>
      </w:r>
      <w:r w:rsidRPr="001503BD">
        <w:rPr>
          <w:rFonts w:eastAsiaTheme="minorEastAsia"/>
          <w:i/>
          <w:szCs w:val="24"/>
        </w:rPr>
        <w:t>ReleaseRequest</w:t>
      </w:r>
      <w:r w:rsidRPr="00F94FD5">
        <w:rPr>
          <w:rFonts w:eastAsiaTheme="minorEastAsia"/>
          <w:szCs w:val="24"/>
        </w:rPr>
        <w:t xml:space="preserve"> including the preferred RRC state and starts the prohibit timer. </w:t>
      </w:r>
      <w:r>
        <w:rPr>
          <w:rFonts w:eastAsiaTheme="minorEastAsia"/>
          <w:szCs w:val="24"/>
        </w:rPr>
        <w:t>In this condition, w</w:t>
      </w:r>
      <w:r>
        <w:rPr>
          <w:rFonts w:eastAsiaTheme="minorEastAsia" w:hint="eastAsia"/>
          <w:szCs w:val="24"/>
        </w:rPr>
        <w:t xml:space="preserve">e </w:t>
      </w:r>
      <w:r w:rsidR="00822870">
        <w:rPr>
          <w:rFonts w:eastAsiaTheme="minorEastAsia" w:hint="eastAsia"/>
          <w:szCs w:val="24"/>
        </w:rPr>
        <w:t>think that "</w:t>
      </w:r>
      <w:r w:rsidR="00822870">
        <w:rPr>
          <w:rFonts w:eastAsiaTheme="minorEastAsia"/>
          <w:szCs w:val="24"/>
        </w:rPr>
        <w:t xml:space="preserve">connected" can be </w:t>
      </w:r>
      <w:r>
        <w:rPr>
          <w:rFonts w:eastAsiaTheme="minorEastAsia"/>
          <w:szCs w:val="24"/>
        </w:rPr>
        <w:t xml:space="preserve">also </w:t>
      </w:r>
      <w:r w:rsidR="00822870">
        <w:rPr>
          <w:rFonts w:eastAsiaTheme="minorEastAsia"/>
          <w:szCs w:val="24"/>
        </w:rPr>
        <w:t xml:space="preserve">triggered </w:t>
      </w:r>
      <w:r w:rsidR="00F968D0">
        <w:rPr>
          <w:rFonts w:eastAsiaTheme="minorEastAsia"/>
          <w:szCs w:val="24"/>
        </w:rPr>
        <w:t>for a case that the UE want</w:t>
      </w:r>
      <w:r>
        <w:rPr>
          <w:rFonts w:eastAsiaTheme="minorEastAsia"/>
          <w:szCs w:val="24"/>
        </w:rPr>
        <w:t>s</w:t>
      </w:r>
      <w:r w:rsidR="00F968D0">
        <w:rPr>
          <w:rFonts w:eastAsiaTheme="minorEastAsia"/>
          <w:szCs w:val="24"/>
        </w:rPr>
        <w:t xml:space="preserve"> </w:t>
      </w:r>
      <w:r w:rsidR="00F968D0">
        <w:rPr>
          <w:rFonts w:eastAsiaTheme="minorEastAsia" w:hint="eastAsia"/>
          <w:szCs w:val="24"/>
        </w:rPr>
        <w:t>t</w:t>
      </w:r>
      <w:r w:rsidR="00F968D0">
        <w:rPr>
          <w:rFonts w:eastAsiaTheme="minorEastAsia"/>
          <w:szCs w:val="24"/>
        </w:rPr>
        <w:t xml:space="preserve">o cancel previous preferred RRC state in </w:t>
      </w:r>
      <w:r w:rsidR="00F968D0" w:rsidRPr="00F968D0">
        <w:rPr>
          <w:rFonts w:eastAsiaTheme="minorEastAsia"/>
          <w:i/>
          <w:szCs w:val="24"/>
        </w:rPr>
        <w:t>ReleaseRequest</w:t>
      </w:r>
      <w:r w:rsidR="00F968D0">
        <w:rPr>
          <w:rFonts w:eastAsiaTheme="minorEastAsia"/>
          <w:szCs w:val="24"/>
        </w:rPr>
        <w:t xml:space="preserve">, e.g. a new uplink traffic occurs before receiving the response from the network after sending the </w:t>
      </w:r>
      <w:r w:rsidR="00F968D0" w:rsidRPr="00F968D0">
        <w:rPr>
          <w:rFonts w:eastAsiaTheme="minorEastAsia"/>
          <w:i/>
          <w:szCs w:val="24"/>
        </w:rPr>
        <w:t>ReleaseRequest</w:t>
      </w:r>
      <w:r w:rsidR="00F968D0">
        <w:rPr>
          <w:rFonts w:eastAsiaTheme="minorEastAsia"/>
          <w:szCs w:val="24"/>
        </w:rPr>
        <w:t xml:space="preserve">. </w:t>
      </w:r>
    </w:p>
    <w:p w:rsidR="00E76AE0" w:rsidRDefault="00F968D0" w:rsidP="00E23577">
      <w:pPr>
        <w:pStyle w:val="Doc-text2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If </w:t>
      </w:r>
      <w:r w:rsidR="00822870">
        <w:rPr>
          <w:rFonts w:eastAsiaTheme="minorEastAsia"/>
          <w:szCs w:val="24"/>
        </w:rPr>
        <w:t xml:space="preserve">the UE cannot cancel the previous </w:t>
      </w:r>
      <w:r w:rsidR="00822870" w:rsidRPr="00822870">
        <w:rPr>
          <w:rFonts w:eastAsiaTheme="minorEastAsia"/>
          <w:i/>
          <w:szCs w:val="24"/>
        </w:rPr>
        <w:t>ReleaseRequest</w:t>
      </w:r>
      <w:r w:rsidR="00822870" w:rsidRPr="00FE3D38">
        <w:rPr>
          <w:rFonts w:eastAsiaTheme="minorEastAsia"/>
          <w:szCs w:val="24"/>
        </w:rPr>
        <w:t xml:space="preserve"> </w:t>
      </w:r>
      <w:r w:rsidR="00E76AE0">
        <w:rPr>
          <w:rFonts w:eastAsiaTheme="minorEastAsia"/>
          <w:szCs w:val="24"/>
        </w:rPr>
        <w:t xml:space="preserve">until the prohibit timer is expired, considering that the network is likely to respond to the </w:t>
      </w:r>
      <w:r w:rsidR="00E76AE0" w:rsidRPr="00E76AE0">
        <w:rPr>
          <w:rFonts w:eastAsiaTheme="minorEastAsia"/>
          <w:i/>
          <w:szCs w:val="24"/>
        </w:rPr>
        <w:t>ReleaseRequest</w:t>
      </w:r>
      <w:r w:rsidR="00E76AE0">
        <w:rPr>
          <w:rFonts w:eastAsiaTheme="minorEastAsia"/>
          <w:szCs w:val="24"/>
        </w:rPr>
        <w:t xml:space="preserve">, the UE may not have many chance to cancel the previous </w:t>
      </w:r>
      <w:r w:rsidR="00E76AE0" w:rsidRPr="00E76AE0">
        <w:rPr>
          <w:rFonts w:eastAsiaTheme="minorEastAsia"/>
          <w:i/>
          <w:szCs w:val="24"/>
        </w:rPr>
        <w:t>ReleaseRequest</w:t>
      </w:r>
      <w:r w:rsidR="00E76AE0">
        <w:rPr>
          <w:rFonts w:eastAsiaTheme="minorEastAsia"/>
          <w:szCs w:val="24"/>
        </w:rPr>
        <w:t xml:space="preserve">. </w:t>
      </w:r>
      <w:r w:rsidR="00F94FD5">
        <w:rPr>
          <w:rFonts w:eastAsiaTheme="minorEastAsia"/>
          <w:szCs w:val="24"/>
        </w:rPr>
        <w:t>Eventually</w:t>
      </w:r>
      <w:r w:rsidR="00E76AE0">
        <w:rPr>
          <w:rFonts w:eastAsiaTheme="minorEastAsia"/>
          <w:szCs w:val="24"/>
        </w:rPr>
        <w:t>, th</w:t>
      </w:r>
      <w:r w:rsidR="00822870" w:rsidRPr="00FE3D38">
        <w:rPr>
          <w:rFonts w:eastAsiaTheme="minorEastAsia"/>
          <w:szCs w:val="24"/>
        </w:rPr>
        <w:t xml:space="preserve">e UE </w:t>
      </w:r>
      <w:r w:rsidR="00E76AE0">
        <w:rPr>
          <w:rFonts w:eastAsiaTheme="minorEastAsia"/>
          <w:szCs w:val="24"/>
        </w:rPr>
        <w:t>should</w:t>
      </w:r>
      <w:r w:rsidR="00822870">
        <w:rPr>
          <w:rFonts w:eastAsiaTheme="minorEastAsia"/>
          <w:szCs w:val="24"/>
        </w:rPr>
        <w:t xml:space="preserve"> </w:t>
      </w:r>
      <w:r w:rsidR="00822870" w:rsidRPr="00FE3D38">
        <w:rPr>
          <w:rFonts w:eastAsiaTheme="minorEastAsia"/>
          <w:szCs w:val="24"/>
        </w:rPr>
        <w:t xml:space="preserve">move out of </w:t>
      </w:r>
      <w:r w:rsidR="00822870">
        <w:rPr>
          <w:rFonts w:eastAsiaTheme="minorEastAsia"/>
          <w:szCs w:val="24"/>
        </w:rPr>
        <w:t xml:space="preserve">the </w:t>
      </w:r>
      <w:r w:rsidR="00822870" w:rsidRPr="00FE3D38">
        <w:rPr>
          <w:rFonts w:eastAsiaTheme="minorEastAsia"/>
          <w:szCs w:val="24"/>
        </w:rPr>
        <w:t xml:space="preserve">RRC_CONNECTED </w:t>
      </w:r>
      <w:r w:rsidR="00822870">
        <w:rPr>
          <w:rFonts w:eastAsiaTheme="minorEastAsia"/>
          <w:szCs w:val="24"/>
        </w:rPr>
        <w:t xml:space="preserve">state </w:t>
      </w:r>
      <w:r w:rsidR="00822870" w:rsidRPr="00FE3D38">
        <w:rPr>
          <w:rFonts w:eastAsiaTheme="minorEastAsia"/>
          <w:szCs w:val="24"/>
        </w:rPr>
        <w:t xml:space="preserve">and then </w:t>
      </w:r>
      <w:r w:rsidR="00822870">
        <w:rPr>
          <w:rFonts w:eastAsiaTheme="minorEastAsia"/>
          <w:szCs w:val="24"/>
        </w:rPr>
        <w:t xml:space="preserve">try </w:t>
      </w:r>
      <w:r w:rsidR="00822870">
        <w:rPr>
          <w:rFonts w:eastAsiaTheme="minorEastAsia"/>
          <w:szCs w:val="24"/>
        </w:rPr>
        <w:lastRenderedPageBreak/>
        <w:t>to</w:t>
      </w:r>
      <w:r w:rsidR="00822870" w:rsidRPr="00FE3D38">
        <w:rPr>
          <w:rFonts w:eastAsiaTheme="minorEastAsia"/>
          <w:szCs w:val="24"/>
        </w:rPr>
        <w:t xml:space="preserve"> establish RRC connection again</w:t>
      </w:r>
      <w:r w:rsidR="00822870">
        <w:rPr>
          <w:rFonts w:eastAsiaTheme="minorEastAsia"/>
          <w:szCs w:val="24"/>
        </w:rPr>
        <w:t>.</w:t>
      </w:r>
      <w:r w:rsidR="00D74B59" w:rsidRPr="00FE3D38">
        <w:rPr>
          <w:rFonts w:eastAsiaTheme="minorEastAsia"/>
          <w:szCs w:val="24"/>
        </w:rPr>
        <w:t xml:space="preserve"> </w:t>
      </w:r>
      <w:r w:rsidR="00D74B59">
        <w:rPr>
          <w:rFonts w:eastAsiaTheme="minorEastAsia"/>
          <w:szCs w:val="24"/>
        </w:rPr>
        <w:t xml:space="preserve">We think that </w:t>
      </w:r>
      <w:r w:rsidR="00D74B59" w:rsidRPr="00FE3D38">
        <w:rPr>
          <w:rFonts w:eastAsiaTheme="minorEastAsia"/>
          <w:szCs w:val="24"/>
        </w:rPr>
        <w:t xml:space="preserve">this </w:t>
      </w:r>
      <w:r w:rsidR="00AB320C">
        <w:rPr>
          <w:rFonts w:eastAsiaTheme="minorEastAsia"/>
          <w:szCs w:val="24"/>
        </w:rPr>
        <w:t xml:space="preserve">is </w:t>
      </w:r>
      <w:r w:rsidR="00D74B59">
        <w:rPr>
          <w:rFonts w:eastAsiaTheme="minorEastAsia"/>
          <w:szCs w:val="24"/>
        </w:rPr>
        <w:t>unnecessary state transition</w:t>
      </w:r>
      <w:r w:rsidR="00AB320C">
        <w:rPr>
          <w:rFonts w:eastAsiaTheme="minorEastAsia"/>
          <w:szCs w:val="24"/>
        </w:rPr>
        <w:t xml:space="preserve"> and this</w:t>
      </w:r>
      <w:r w:rsidR="00D74B59">
        <w:rPr>
          <w:rFonts w:eastAsiaTheme="minorEastAsia"/>
          <w:szCs w:val="24"/>
        </w:rPr>
        <w:t xml:space="preserve"> </w:t>
      </w:r>
      <w:r w:rsidR="00D74B59" w:rsidRPr="00FE3D38">
        <w:rPr>
          <w:rFonts w:eastAsiaTheme="minorEastAsia"/>
          <w:szCs w:val="24"/>
        </w:rPr>
        <w:t>incurs not only delay of data transmission but also extra power consumption.</w:t>
      </w:r>
      <w:r w:rsidR="00E23577">
        <w:rPr>
          <w:rFonts w:eastAsiaTheme="minorEastAsia"/>
          <w:szCs w:val="24"/>
        </w:rPr>
        <w:t xml:space="preserve"> </w:t>
      </w:r>
      <w:r w:rsidR="00E76AE0">
        <w:rPr>
          <w:rFonts w:eastAsiaTheme="minorEastAsia"/>
          <w:szCs w:val="24"/>
        </w:rPr>
        <w:t xml:space="preserve">Therefore, from power saving and scheduling delay point of view, it would be better to allow sending "connected" to cancel the previous </w:t>
      </w:r>
      <w:r w:rsidR="00E76AE0" w:rsidRPr="00E23577">
        <w:rPr>
          <w:rFonts w:eastAsiaTheme="minorEastAsia"/>
          <w:i/>
          <w:szCs w:val="24"/>
        </w:rPr>
        <w:t>ReleaseRequest</w:t>
      </w:r>
      <w:r w:rsidR="00E76AE0">
        <w:rPr>
          <w:rFonts w:eastAsiaTheme="minorEastAsia"/>
          <w:szCs w:val="24"/>
        </w:rPr>
        <w:t xml:space="preserve"> while </w:t>
      </w:r>
      <w:r w:rsidR="00E23577">
        <w:rPr>
          <w:rFonts w:eastAsiaTheme="minorEastAsia"/>
          <w:szCs w:val="24"/>
        </w:rPr>
        <w:t>the prohibit timer is running, and stay in RRC_CONNECTED.</w:t>
      </w:r>
    </w:p>
    <w:p w:rsidR="00822870" w:rsidRPr="00E23577" w:rsidRDefault="00E23577" w:rsidP="00822870">
      <w:pPr>
        <w:pStyle w:val="Doc-text2"/>
        <w:rPr>
          <w:rFonts w:eastAsiaTheme="minorEastAsia"/>
          <w:b/>
          <w:szCs w:val="24"/>
        </w:rPr>
      </w:pPr>
      <w:r w:rsidRPr="00E23577">
        <w:rPr>
          <w:rFonts w:eastAsiaTheme="minorEastAsia" w:hint="eastAsia"/>
          <w:b/>
          <w:szCs w:val="24"/>
        </w:rPr>
        <w:t xml:space="preserve">Proposal 1. </w:t>
      </w:r>
      <w:r w:rsidRPr="00E23577">
        <w:rPr>
          <w:rFonts w:eastAsiaTheme="minorEastAsia"/>
          <w:b/>
          <w:szCs w:val="24"/>
        </w:rPr>
        <w:t xml:space="preserve">UE is allowed to sending "connected" to cancel the previous </w:t>
      </w:r>
      <w:r w:rsidRPr="00E23577">
        <w:rPr>
          <w:rFonts w:eastAsiaTheme="minorEastAsia"/>
          <w:b/>
          <w:i/>
          <w:szCs w:val="24"/>
        </w:rPr>
        <w:t>ReleaseRequest</w:t>
      </w:r>
      <w:r w:rsidRPr="00E23577">
        <w:rPr>
          <w:rFonts w:eastAsiaTheme="minorEastAsia"/>
          <w:b/>
          <w:szCs w:val="24"/>
        </w:rPr>
        <w:t xml:space="preserve"> while the prohibit timer is running.</w:t>
      </w:r>
    </w:p>
    <w:p w:rsidR="00D74B59" w:rsidRDefault="00D74B59" w:rsidP="00DF51E2">
      <w:pPr>
        <w:rPr>
          <w:lang w:eastAsia="ko-KR"/>
        </w:rPr>
      </w:pPr>
    </w:p>
    <w:p w:rsidR="00E23577" w:rsidRPr="004036DA" w:rsidRDefault="00E23577" w:rsidP="00E23577">
      <w:pPr>
        <w:pStyle w:val="2"/>
        <w:rPr>
          <w:rFonts w:cs="Arial"/>
          <w:color w:val="000000"/>
          <w:lang w:val="en-US"/>
        </w:rPr>
      </w:pPr>
      <w:r w:rsidRPr="004036DA">
        <w:rPr>
          <w:rFonts w:cs="Arial"/>
          <w:color w:val="000000"/>
          <w:lang w:val="en-US" w:eastAsia="ko-KR"/>
        </w:rPr>
        <w:t>2</w:t>
      </w:r>
      <w:r w:rsidRPr="004036DA">
        <w:rPr>
          <w:rFonts w:cs="Arial"/>
          <w:color w:val="000000"/>
          <w:lang w:val="en-US"/>
        </w:rPr>
        <w:t>.</w:t>
      </w:r>
      <w:r>
        <w:rPr>
          <w:rFonts w:cs="Arial"/>
          <w:color w:val="000000"/>
          <w:lang w:val="en-US"/>
        </w:rPr>
        <w:t>2</w:t>
      </w:r>
      <w:r w:rsidRPr="004036DA">
        <w:rPr>
          <w:rFonts w:cs="Arial"/>
          <w:color w:val="000000"/>
          <w:lang w:val="en-US"/>
        </w:rPr>
        <w:tab/>
      </w:r>
      <w:r>
        <w:rPr>
          <w:rFonts w:cs="Arial"/>
          <w:color w:val="000000"/>
          <w:lang w:val="en-US"/>
        </w:rPr>
        <w:t>Reduced Aggregated Bandwidth on FR1 and FR2</w:t>
      </w:r>
    </w:p>
    <w:p w:rsidR="002E3628" w:rsidRDefault="00AB320C" w:rsidP="00DF51E2">
      <w:pPr>
        <w:rPr>
          <w:rFonts w:ascii="Arial" w:eastAsiaTheme="minorEastAsia" w:hAnsi="Arial" w:cs="Arial"/>
          <w:color w:val="000000"/>
          <w:szCs w:val="24"/>
          <w:lang w:eastAsia="ko-KR"/>
        </w:rPr>
      </w:pPr>
      <w:r>
        <w:rPr>
          <w:rFonts w:ascii="Arial" w:eastAsiaTheme="minorEastAsia" w:hAnsi="Arial" w:cs="Arial"/>
          <w:color w:val="000000"/>
          <w:szCs w:val="24"/>
          <w:lang w:eastAsia="ko-KR"/>
        </w:rPr>
        <w:t>Another identified</w:t>
      </w:r>
      <w:r w:rsidR="00F9109D">
        <w:rPr>
          <w:rFonts w:ascii="Arial" w:eastAsiaTheme="minorEastAsia" w:hAnsi="Arial" w:cs="Arial"/>
          <w:color w:val="000000"/>
          <w:szCs w:val="24"/>
          <w:lang w:eastAsia="ko-KR"/>
        </w:rPr>
        <w:t xml:space="preserve"> issue </w:t>
      </w:r>
      <w:r>
        <w:rPr>
          <w:rFonts w:ascii="Arial" w:eastAsiaTheme="minorEastAsia" w:hAnsi="Arial" w:cs="Arial"/>
          <w:color w:val="000000"/>
          <w:szCs w:val="24"/>
          <w:lang w:eastAsia="ko-KR"/>
        </w:rPr>
        <w:t xml:space="preserve">is </w:t>
      </w:r>
      <w:r w:rsidR="00F9109D">
        <w:rPr>
          <w:rFonts w:ascii="Arial" w:eastAsiaTheme="minorEastAsia" w:hAnsi="Arial" w:cs="Arial"/>
          <w:color w:val="000000"/>
          <w:szCs w:val="24"/>
          <w:lang w:eastAsia="ko-KR"/>
        </w:rPr>
        <w:t xml:space="preserve">that </w:t>
      </w:r>
      <w:r w:rsidR="00F9109D" w:rsidRPr="00F9109D">
        <w:rPr>
          <w:rFonts w:ascii="Arial" w:eastAsiaTheme="minorEastAsia" w:hAnsi="Arial" w:cs="Arial"/>
          <w:color w:val="000000"/>
          <w:szCs w:val="24"/>
          <w:lang w:eastAsia="ko-KR"/>
        </w:rPr>
        <w:t xml:space="preserve">Aggregated BW can refer to any value within the UE capability </w:t>
      </w:r>
      <w:r w:rsidR="00F9109D">
        <w:rPr>
          <w:rFonts w:ascii="Arial" w:eastAsiaTheme="minorEastAsia" w:hAnsi="Arial" w:cs="Arial"/>
          <w:color w:val="000000"/>
          <w:szCs w:val="24"/>
          <w:lang w:eastAsia="ko-KR"/>
        </w:rPr>
        <w:t xml:space="preserve">or </w:t>
      </w:r>
      <w:r w:rsidR="00E76894">
        <w:rPr>
          <w:rFonts w:ascii="Arial" w:eastAsiaTheme="minorEastAsia" w:hAnsi="Arial" w:cs="Arial"/>
          <w:color w:val="000000"/>
          <w:szCs w:val="24"/>
          <w:lang w:eastAsia="ko-KR"/>
        </w:rPr>
        <w:t>the reduced value from the current active configuration</w:t>
      </w:r>
      <w:r w:rsidR="002E3628">
        <w:rPr>
          <w:rFonts w:ascii="Arial" w:eastAsiaTheme="minorEastAsia" w:hAnsi="Arial" w:cs="Arial"/>
          <w:color w:val="000000"/>
          <w:szCs w:val="24"/>
          <w:lang w:eastAsia="ko-KR"/>
        </w:rPr>
        <w:t>, i.e., the preferred value can be larger than the current active configuration or should be smaller than the current active configuration.</w:t>
      </w:r>
    </w:p>
    <w:p w:rsidR="000D67C7" w:rsidRDefault="002E3628" w:rsidP="00DF51E2">
      <w:pPr>
        <w:rPr>
          <w:rFonts w:ascii="Arial" w:eastAsiaTheme="minorEastAsia" w:hAnsi="Arial" w:cs="Arial"/>
          <w:color w:val="000000"/>
          <w:szCs w:val="24"/>
          <w:lang w:eastAsia="ko-KR"/>
        </w:rPr>
      </w:pPr>
      <w:r>
        <w:rPr>
          <w:rFonts w:ascii="Arial" w:eastAsiaTheme="minorEastAsia" w:hAnsi="Arial" w:cs="Arial" w:hint="eastAsia"/>
          <w:color w:val="000000"/>
          <w:szCs w:val="24"/>
          <w:lang w:eastAsia="ko-KR"/>
        </w:rPr>
        <w:t>Given that t</w:t>
      </w:r>
      <w:r>
        <w:rPr>
          <w:rFonts w:ascii="Arial" w:eastAsiaTheme="minorEastAsia" w:hAnsi="Arial" w:cs="Arial"/>
          <w:color w:val="000000"/>
          <w:szCs w:val="24"/>
          <w:lang w:eastAsia="ko-KR"/>
        </w:rPr>
        <w:t xml:space="preserve">raffic transmission time can be reduced by larger aggregated BW, it would be beneficial from power saving point of view. However, we think this principle </w:t>
      </w:r>
      <w:r w:rsidR="00AB320C">
        <w:rPr>
          <w:rFonts w:ascii="Arial" w:eastAsiaTheme="minorEastAsia" w:hAnsi="Arial" w:cs="Arial"/>
          <w:color w:val="000000"/>
          <w:szCs w:val="24"/>
          <w:lang w:eastAsia="ko-KR"/>
        </w:rPr>
        <w:t>should be limited</w:t>
      </w:r>
      <w:r>
        <w:rPr>
          <w:rFonts w:ascii="Arial" w:eastAsiaTheme="minorEastAsia" w:hAnsi="Arial" w:cs="Arial"/>
          <w:color w:val="000000"/>
          <w:szCs w:val="24"/>
          <w:lang w:eastAsia="ko-KR"/>
        </w:rPr>
        <w:t xml:space="preserve"> to FR1. Since FR2 requires higher power consumption than FR1, it is clear that larger value of </w:t>
      </w:r>
      <w:r w:rsidR="000D67C7">
        <w:rPr>
          <w:rFonts w:ascii="Arial" w:eastAsiaTheme="minorEastAsia" w:hAnsi="Arial" w:cs="Arial"/>
          <w:color w:val="000000"/>
          <w:szCs w:val="24"/>
          <w:lang w:eastAsia="ko-KR"/>
        </w:rPr>
        <w:t xml:space="preserve">aggregated BW for </w:t>
      </w:r>
      <w:r>
        <w:rPr>
          <w:rFonts w:ascii="Arial" w:eastAsiaTheme="minorEastAsia" w:hAnsi="Arial" w:cs="Arial"/>
          <w:color w:val="000000"/>
          <w:szCs w:val="24"/>
          <w:lang w:eastAsia="ko-KR"/>
        </w:rPr>
        <w:t xml:space="preserve">FR2 consumes more power than FR1. </w:t>
      </w:r>
      <w:r w:rsidR="000D67C7">
        <w:rPr>
          <w:rFonts w:ascii="Arial" w:eastAsiaTheme="minorEastAsia" w:hAnsi="Arial" w:cs="Arial"/>
          <w:color w:val="000000"/>
          <w:szCs w:val="24"/>
          <w:lang w:eastAsia="ko-KR"/>
        </w:rPr>
        <w:t xml:space="preserve">If the larger value of aggregated BW is needed to reduce wake-up time, it should be FR1 </w:t>
      </w:r>
      <w:r w:rsidR="00AB320C">
        <w:rPr>
          <w:rFonts w:ascii="Arial" w:eastAsiaTheme="minorEastAsia" w:hAnsi="Arial" w:cs="Arial"/>
          <w:color w:val="000000"/>
          <w:szCs w:val="24"/>
          <w:lang w:eastAsia="ko-KR"/>
        </w:rPr>
        <w:t xml:space="preserve">, </w:t>
      </w:r>
      <w:r w:rsidR="000D67C7">
        <w:rPr>
          <w:rFonts w:ascii="Arial" w:eastAsiaTheme="minorEastAsia" w:hAnsi="Arial" w:cs="Arial"/>
          <w:color w:val="000000"/>
          <w:szCs w:val="24"/>
          <w:lang w:eastAsia="ko-KR"/>
        </w:rPr>
        <w:t>not FR2. Therefore, t</w:t>
      </w:r>
      <w:r w:rsidR="000D67C7">
        <w:rPr>
          <w:rFonts w:ascii="Arial" w:eastAsiaTheme="minorEastAsia" w:hAnsi="Arial" w:cs="Arial" w:hint="eastAsia"/>
          <w:color w:val="000000"/>
          <w:szCs w:val="24"/>
          <w:lang w:eastAsia="ko-KR"/>
        </w:rPr>
        <w:t xml:space="preserve">he </w:t>
      </w:r>
      <w:r w:rsidR="000D67C7">
        <w:rPr>
          <w:rFonts w:ascii="Arial" w:eastAsiaTheme="minorEastAsia" w:hAnsi="Arial" w:cs="Arial"/>
          <w:color w:val="000000"/>
          <w:szCs w:val="24"/>
          <w:lang w:eastAsia="ko-KR"/>
        </w:rPr>
        <w:t>preferred value of aggregated BW for FR2 should be reduced from the current active configuration.</w:t>
      </w:r>
    </w:p>
    <w:p w:rsidR="000D67C7" w:rsidRPr="000D67C7" w:rsidRDefault="000D67C7" w:rsidP="00DF51E2">
      <w:pPr>
        <w:rPr>
          <w:rFonts w:ascii="Arial" w:eastAsiaTheme="minorEastAsia" w:hAnsi="Arial" w:cs="Arial"/>
          <w:b/>
          <w:color w:val="000000"/>
          <w:szCs w:val="24"/>
          <w:lang w:eastAsia="ko-KR"/>
        </w:rPr>
      </w:pPr>
      <w:r w:rsidRPr="000D67C7">
        <w:rPr>
          <w:rFonts w:ascii="Arial" w:eastAsiaTheme="minorEastAsia" w:hAnsi="Arial" w:cs="Arial"/>
          <w:b/>
          <w:color w:val="000000"/>
          <w:szCs w:val="24"/>
          <w:lang w:eastAsia="ko-KR"/>
        </w:rPr>
        <w:t>Proposal 2. T</w:t>
      </w:r>
      <w:r w:rsidRPr="000D67C7">
        <w:rPr>
          <w:rFonts w:ascii="Arial" w:eastAsiaTheme="minorEastAsia" w:hAnsi="Arial" w:cs="Arial" w:hint="eastAsia"/>
          <w:b/>
          <w:color w:val="000000"/>
          <w:szCs w:val="24"/>
          <w:lang w:eastAsia="ko-KR"/>
        </w:rPr>
        <w:t xml:space="preserve">he </w:t>
      </w:r>
      <w:r w:rsidRPr="000D67C7">
        <w:rPr>
          <w:rFonts w:ascii="Arial" w:eastAsiaTheme="minorEastAsia" w:hAnsi="Arial" w:cs="Arial"/>
          <w:b/>
          <w:color w:val="000000"/>
          <w:szCs w:val="24"/>
          <w:lang w:eastAsia="ko-KR"/>
        </w:rPr>
        <w:t>preferred value of aggregated BW for FR2 should be reduced from the current active configuration.</w:t>
      </w:r>
    </w:p>
    <w:p w:rsidR="00D74B59" w:rsidRDefault="00D74B59" w:rsidP="00DF51E2">
      <w:pPr>
        <w:rPr>
          <w:rFonts w:ascii="Arial" w:eastAsiaTheme="minorEastAsia" w:hAnsi="Arial" w:cs="Arial"/>
          <w:color w:val="000000"/>
          <w:szCs w:val="24"/>
          <w:lang w:eastAsia="ko-KR"/>
        </w:rPr>
      </w:pPr>
    </w:p>
    <w:p w:rsidR="000D67C7" w:rsidRDefault="000D67C7" w:rsidP="00DF51E2">
      <w:pPr>
        <w:rPr>
          <w:rFonts w:ascii="Arial" w:eastAsiaTheme="minorEastAsia" w:hAnsi="Arial" w:cs="Arial"/>
          <w:color w:val="000000"/>
          <w:szCs w:val="24"/>
          <w:lang w:eastAsia="ko-KR"/>
        </w:rPr>
      </w:pPr>
      <w:r>
        <w:rPr>
          <w:rFonts w:ascii="Arial" w:eastAsiaTheme="minorEastAsia" w:hAnsi="Arial" w:cs="Arial" w:hint="eastAsia"/>
          <w:color w:val="000000"/>
          <w:szCs w:val="24"/>
          <w:lang w:eastAsia="ko-KR"/>
        </w:rPr>
        <w:t xml:space="preserve">Linked to this issue, </w:t>
      </w:r>
      <w:r w:rsidR="00435BD1" w:rsidRPr="00435BD1">
        <w:rPr>
          <w:rFonts w:ascii="Arial" w:eastAsiaTheme="minorEastAsia" w:hAnsi="Arial" w:cs="Arial"/>
          <w:color w:val="000000"/>
          <w:szCs w:val="24"/>
          <w:lang w:eastAsia="ko-KR"/>
        </w:rPr>
        <w:t>there was a discussion whether to allow the value of 0</w:t>
      </w:r>
      <w:r w:rsidR="00B13D80">
        <w:rPr>
          <w:rFonts w:ascii="Arial" w:eastAsiaTheme="minorEastAsia" w:hAnsi="Arial" w:cs="Arial"/>
          <w:color w:val="000000"/>
          <w:szCs w:val="24"/>
          <w:lang w:eastAsia="ko-KR"/>
        </w:rPr>
        <w:t xml:space="preserve"> </w:t>
      </w:r>
      <w:r w:rsidR="00435BD1" w:rsidRPr="00435BD1">
        <w:rPr>
          <w:rFonts w:ascii="Arial" w:eastAsiaTheme="minorEastAsia" w:hAnsi="Arial" w:cs="Arial"/>
          <w:color w:val="000000"/>
          <w:szCs w:val="24"/>
          <w:lang w:eastAsia="ko-KR"/>
        </w:rPr>
        <w:t xml:space="preserve">MHz </w:t>
      </w:r>
      <w:r w:rsidR="003769F6">
        <w:rPr>
          <w:rFonts w:ascii="Arial" w:eastAsiaTheme="minorEastAsia" w:hAnsi="Arial" w:cs="Arial"/>
          <w:color w:val="000000"/>
          <w:szCs w:val="24"/>
          <w:lang w:eastAsia="ko-KR"/>
        </w:rPr>
        <w:t>for the preferred Aggregated BW of</w:t>
      </w:r>
      <w:r w:rsidR="00435BD1" w:rsidRPr="00435BD1">
        <w:rPr>
          <w:rFonts w:ascii="Arial" w:eastAsiaTheme="minorEastAsia" w:hAnsi="Arial" w:cs="Arial"/>
          <w:color w:val="000000"/>
          <w:szCs w:val="24"/>
          <w:lang w:eastAsia="ko-KR"/>
        </w:rPr>
        <w:t xml:space="preserve"> FR1.</w:t>
      </w:r>
      <w:r w:rsidR="003769F6">
        <w:rPr>
          <w:rFonts w:ascii="Arial" w:eastAsiaTheme="minorEastAsia" w:hAnsi="Arial" w:cs="Arial"/>
          <w:color w:val="000000"/>
          <w:szCs w:val="24"/>
          <w:lang w:eastAsia="ko-KR"/>
        </w:rPr>
        <w:t xml:space="preserve"> </w:t>
      </w:r>
      <w:r>
        <w:rPr>
          <w:rFonts w:ascii="Arial" w:eastAsiaTheme="minorEastAsia" w:hAnsi="Arial" w:cs="Arial"/>
          <w:color w:val="000000"/>
          <w:szCs w:val="24"/>
          <w:lang w:eastAsia="ko-KR"/>
        </w:rPr>
        <w:t xml:space="preserve">In the current </w:t>
      </w:r>
      <w:r w:rsidR="003769F6">
        <w:rPr>
          <w:rFonts w:ascii="Arial" w:eastAsiaTheme="minorEastAsia" w:hAnsi="Arial" w:cs="Arial"/>
          <w:color w:val="000000"/>
          <w:szCs w:val="24"/>
          <w:lang w:eastAsia="ko-KR"/>
        </w:rPr>
        <w:t>38.331</w:t>
      </w:r>
      <w:r>
        <w:rPr>
          <w:rFonts w:ascii="Arial" w:eastAsiaTheme="minorEastAsia" w:hAnsi="Arial" w:cs="Arial"/>
          <w:color w:val="000000"/>
          <w:szCs w:val="24"/>
          <w:lang w:eastAsia="ko-KR"/>
        </w:rPr>
        <w:t xml:space="preserve">, there is the restriction that </w:t>
      </w:r>
      <w:r w:rsidR="00435BD1">
        <w:rPr>
          <w:rFonts w:ascii="Arial" w:eastAsiaTheme="minorEastAsia" w:hAnsi="Arial" w:cs="Arial"/>
          <w:color w:val="000000"/>
          <w:szCs w:val="24"/>
          <w:lang w:eastAsia="ko-KR"/>
        </w:rPr>
        <w:t xml:space="preserve">0 </w:t>
      </w:r>
      <w:r w:rsidR="00435BD1">
        <w:rPr>
          <w:rFonts w:ascii="Arial" w:eastAsiaTheme="minorEastAsia" w:hAnsi="Arial" w:cs="Arial" w:hint="eastAsia"/>
          <w:color w:val="000000"/>
          <w:szCs w:val="24"/>
          <w:lang w:eastAsia="ko-KR"/>
        </w:rPr>
        <w:t xml:space="preserve">MHz is not allowed </w:t>
      </w:r>
      <w:r w:rsidR="003769F6">
        <w:rPr>
          <w:rFonts w:ascii="Arial" w:eastAsiaTheme="minorEastAsia" w:hAnsi="Arial" w:cs="Arial"/>
          <w:color w:val="000000"/>
          <w:szCs w:val="24"/>
          <w:lang w:eastAsia="ko-KR"/>
        </w:rPr>
        <w:t>in</w:t>
      </w:r>
      <w:r w:rsidR="00435BD1">
        <w:rPr>
          <w:rFonts w:ascii="Arial" w:eastAsiaTheme="minorEastAsia" w:hAnsi="Arial" w:cs="Arial" w:hint="eastAsia"/>
          <w:color w:val="000000"/>
          <w:szCs w:val="24"/>
          <w:lang w:eastAsia="ko-KR"/>
        </w:rPr>
        <w:t xml:space="preserve"> </w:t>
      </w:r>
      <w:r>
        <w:rPr>
          <w:rFonts w:ascii="Arial" w:eastAsiaTheme="minorEastAsia" w:hAnsi="Arial" w:cs="Arial"/>
          <w:color w:val="000000"/>
          <w:szCs w:val="24"/>
          <w:lang w:eastAsia="ko-KR"/>
        </w:rPr>
        <w:t>FR1</w:t>
      </w:r>
      <w:r w:rsidR="00435BD1">
        <w:rPr>
          <w:rFonts w:ascii="Arial" w:eastAsiaTheme="minorEastAsia" w:hAnsi="Arial" w:cs="Arial"/>
          <w:color w:val="000000"/>
          <w:szCs w:val="24"/>
          <w:lang w:eastAsia="ko-KR"/>
        </w:rPr>
        <w:t xml:space="preserve">. </w:t>
      </w:r>
      <w:r w:rsidR="003769F6">
        <w:rPr>
          <w:rFonts w:ascii="Arial" w:eastAsiaTheme="minorEastAsia" w:hAnsi="Arial" w:cs="Arial"/>
          <w:color w:val="000000"/>
          <w:szCs w:val="24"/>
          <w:lang w:eastAsia="ko-KR"/>
        </w:rPr>
        <w:t xml:space="preserve">Give that FR2 requires higher power consumption, there is no use case that the UE operates on </w:t>
      </w:r>
      <w:r w:rsidR="00AB320C">
        <w:rPr>
          <w:rFonts w:ascii="Arial" w:eastAsiaTheme="minorEastAsia" w:hAnsi="Arial" w:cs="Arial"/>
          <w:color w:val="000000"/>
          <w:szCs w:val="24"/>
          <w:lang w:eastAsia="ko-KR"/>
        </w:rPr>
        <w:t xml:space="preserve">FR2 </w:t>
      </w:r>
      <w:r w:rsidR="003769F6">
        <w:rPr>
          <w:rFonts w:ascii="Arial" w:eastAsiaTheme="minorEastAsia" w:hAnsi="Arial" w:cs="Arial"/>
          <w:color w:val="000000"/>
          <w:szCs w:val="24"/>
          <w:lang w:eastAsia="ko-KR"/>
        </w:rPr>
        <w:t>only from power saving point of view. Therefore</w:t>
      </w:r>
      <w:r w:rsidR="00EE27B7">
        <w:rPr>
          <w:rFonts w:ascii="Arial" w:eastAsiaTheme="minorEastAsia" w:hAnsi="Arial" w:cs="Arial"/>
          <w:color w:val="000000"/>
          <w:szCs w:val="24"/>
          <w:lang w:eastAsia="ko-KR"/>
        </w:rPr>
        <w:t>,</w:t>
      </w:r>
      <w:r w:rsidR="003769F6">
        <w:rPr>
          <w:rFonts w:ascii="Arial" w:eastAsiaTheme="minorEastAsia" w:hAnsi="Arial" w:cs="Arial"/>
          <w:color w:val="000000"/>
          <w:szCs w:val="24"/>
          <w:lang w:eastAsia="ko-KR"/>
        </w:rPr>
        <w:t xml:space="preserve"> we think the restriction should be kept.</w:t>
      </w:r>
    </w:p>
    <w:p w:rsidR="003769F6" w:rsidRPr="003769F6" w:rsidRDefault="003769F6" w:rsidP="00DF51E2">
      <w:pPr>
        <w:rPr>
          <w:rFonts w:ascii="Arial" w:eastAsiaTheme="minorEastAsia" w:hAnsi="Arial" w:cs="Arial"/>
          <w:b/>
          <w:color w:val="000000"/>
          <w:szCs w:val="24"/>
          <w:lang w:eastAsia="ko-KR"/>
        </w:rPr>
      </w:pPr>
      <w:r w:rsidRPr="003769F6">
        <w:rPr>
          <w:rFonts w:ascii="Arial" w:eastAsiaTheme="minorEastAsia" w:hAnsi="Arial" w:cs="Arial"/>
          <w:b/>
          <w:color w:val="000000"/>
          <w:szCs w:val="24"/>
          <w:lang w:eastAsia="ko-KR"/>
        </w:rPr>
        <w:t>Proposal 3. The restriction that 0</w:t>
      </w:r>
      <w:r w:rsidR="00B13D80">
        <w:rPr>
          <w:rFonts w:ascii="Arial" w:eastAsiaTheme="minorEastAsia" w:hAnsi="Arial" w:cs="Arial"/>
          <w:b/>
          <w:color w:val="000000"/>
          <w:szCs w:val="24"/>
          <w:lang w:eastAsia="ko-KR"/>
        </w:rPr>
        <w:t xml:space="preserve"> </w:t>
      </w:r>
      <w:r w:rsidRPr="003769F6">
        <w:rPr>
          <w:rFonts w:ascii="Arial" w:eastAsiaTheme="minorEastAsia" w:hAnsi="Arial" w:cs="Arial" w:hint="eastAsia"/>
          <w:b/>
          <w:color w:val="000000"/>
          <w:szCs w:val="24"/>
          <w:lang w:eastAsia="ko-KR"/>
        </w:rPr>
        <w:t xml:space="preserve">MHz </w:t>
      </w:r>
      <w:r w:rsidRPr="003769F6">
        <w:rPr>
          <w:rFonts w:ascii="Arial" w:eastAsiaTheme="minorEastAsia" w:hAnsi="Arial" w:cs="Arial"/>
          <w:b/>
          <w:color w:val="000000"/>
          <w:szCs w:val="24"/>
          <w:lang w:eastAsia="ko-KR"/>
        </w:rPr>
        <w:t xml:space="preserve">is not allowed for the </w:t>
      </w:r>
      <w:r>
        <w:rPr>
          <w:rFonts w:ascii="Arial" w:eastAsiaTheme="minorEastAsia" w:hAnsi="Arial" w:cs="Arial"/>
          <w:b/>
          <w:color w:val="000000"/>
          <w:szCs w:val="24"/>
          <w:lang w:eastAsia="ko-KR"/>
        </w:rPr>
        <w:t>preferred Aggregated BWP of FR1, i.e., keep the restriction in the current specification.</w:t>
      </w:r>
    </w:p>
    <w:p w:rsidR="000D67C7" w:rsidRDefault="000D67C7" w:rsidP="00DF51E2">
      <w:pPr>
        <w:rPr>
          <w:lang w:eastAsia="ko-KR"/>
        </w:rPr>
      </w:pPr>
    </w:p>
    <w:p w:rsidR="00986AE2" w:rsidRPr="00CB2509" w:rsidRDefault="00F21060" w:rsidP="00B31D42">
      <w:pPr>
        <w:pStyle w:val="1"/>
        <w:spacing w:line="300" w:lineRule="atLeast"/>
        <w:rPr>
          <w:rFonts w:cs="Arial"/>
          <w:noProof/>
          <w:color w:val="000000"/>
          <w:lang w:val="en-US" w:eastAsia="ko-KR"/>
        </w:rPr>
      </w:pPr>
      <w:r w:rsidRPr="00CB2509">
        <w:rPr>
          <w:rFonts w:eastAsia="맑은 고딕" w:cs="Arial"/>
          <w:color w:val="000000"/>
          <w:lang w:val="en-US" w:eastAsia="ko-KR"/>
        </w:rPr>
        <w:t>3.</w:t>
      </w:r>
      <w:r w:rsidRPr="00CB2509">
        <w:rPr>
          <w:rFonts w:cs="Arial"/>
          <w:i/>
          <w:noProof/>
          <w:color w:val="000000"/>
          <w:lang w:val="en-US"/>
        </w:rPr>
        <w:tab/>
      </w:r>
      <w:r w:rsidRPr="00CB2509">
        <w:rPr>
          <w:rFonts w:cs="Arial"/>
          <w:noProof/>
          <w:color w:val="000000"/>
          <w:lang w:val="en-US" w:eastAsia="ko-KR"/>
        </w:rPr>
        <w:t>Conclusion</w:t>
      </w:r>
    </w:p>
    <w:p w:rsidR="00C3375B" w:rsidRDefault="00DB584B" w:rsidP="00713159">
      <w:pPr>
        <w:rPr>
          <w:rFonts w:ascii="Arial" w:hAnsi="Arial" w:cs="Arial"/>
          <w:color w:val="000000"/>
          <w:lang w:eastAsia="ko-KR"/>
        </w:rPr>
      </w:pPr>
      <w:r w:rsidRPr="00CB2509">
        <w:rPr>
          <w:rFonts w:ascii="Arial" w:hAnsi="Arial" w:cs="Arial"/>
          <w:color w:val="000000"/>
          <w:lang w:eastAsia="ko-KR"/>
        </w:rPr>
        <w:t xml:space="preserve">In this contribution, we </w:t>
      </w:r>
      <w:r w:rsidR="006905FB" w:rsidRPr="00CB2509">
        <w:rPr>
          <w:rFonts w:ascii="Arial" w:hAnsi="Arial" w:cs="Arial"/>
          <w:color w:val="000000"/>
          <w:lang w:eastAsia="ko-KR"/>
        </w:rPr>
        <w:t>present our view</w:t>
      </w:r>
      <w:r w:rsidR="00AD4853">
        <w:rPr>
          <w:rFonts w:ascii="Arial" w:hAnsi="Arial" w:cs="Arial"/>
          <w:color w:val="000000"/>
          <w:lang w:eastAsia="ko-KR"/>
        </w:rPr>
        <w:t>s</w:t>
      </w:r>
      <w:r w:rsidR="00713159">
        <w:rPr>
          <w:rFonts w:ascii="Arial" w:hAnsi="Arial" w:cs="Arial"/>
          <w:color w:val="000000"/>
          <w:lang w:eastAsia="ko-KR"/>
        </w:rPr>
        <w:t xml:space="preserve"> </w:t>
      </w:r>
      <w:r w:rsidR="00C3375B">
        <w:rPr>
          <w:rFonts w:ascii="Arial" w:hAnsi="Arial" w:cs="Arial"/>
          <w:color w:val="000000"/>
          <w:lang w:eastAsia="ko-KR"/>
        </w:rPr>
        <w:t xml:space="preserve">on </w:t>
      </w:r>
      <w:r w:rsidR="003769F6">
        <w:rPr>
          <w:rFonts w:ascii="Arial" w:hAnsi="Arial" w:cs="Arial"/>
          <w:color w:val="000000"/>
          <w:lang w:eastAsia="ko-KR"/>
        </w:rPr>
        <w:t xml:space="preserve">some issue discussed in e-mail discussion, </w:t>
      </w:r>
      <w:r w:rsidR="007077E5">
        <w:rPr>
          <w:rFonts w:ascii="Arial" w:hAnsi="Arial" w:cs="Arial"/>
          <w:color w:val="000000"/>
          <w:lang w:eastAsia="ko-KR"/>
        </w:rPr>
        <w:t xml:space="preserve">and </w:t>
      </w:r>
      <w:r w:rsidR="003769F6">
        <w:rPr>
          <w:rFonts w:ascii="Arial" w:hAnsi="Arial" w:cs="Arial"/>
          <w:color w:val="000000"/>
          <w:lang w:eastAsia="ko-KR"/>
        </w:rPr>
        <w:t xml:space="preserve">made </w:t>
      </w:r>
      <w:r w:rsidR="007077E5">
        <w:rPr>
          <w:rFonts w:ascii="Arial" w:hAnsi="Arial" w:cs="Arial"/>
          <w:color w:val="000000"/>
          <w:lang w:eastAsia="ko-KR"/>
        </w:rPr>
        <w:t xml:space="preserve">proposal </w:t>
      </w:r>
      <w:r w:rsidR="00C3375B">
        <w:rPr>
          <w:rFonts w:ascii="Arial" w:hAnsi="Arial" w:cs="Arial"/>
          <w:color w:val="000000"/>
          <w:lang w:eastAsia="ko-KR"/>
        </w:rPr>
        <w:t>as follows,</w:t>
      </w:r>
    </w:p>
    <w:p w:rsidR="003769F6" w:rsidRPr="00E23577" w:rsidRDefault="003769F6" w:rsidP="003769F6">
      <w:pPr>
        <w:pStyle w:val="Doc-text2"/>
        <w:rPr>
          <w:rFonts w:eastAsiaTheme="minorEastAsia"/>
          <w:b/>
          <w:szCs w:val="24"/>
        </w:rPr>
      </w:pPr>
      <w:r w:rsidRPr="00E23577">
        <w:rPr>
          <w:rFonts w:eastAsiaTheme="minorEastAsia" w:hint="eastAsia"/>
          <w:b/>
          <w:szCs w:val="24"/>
        </w:rPr>
        <w:t xml:space="preserve">Proposal 1. </w:t>
      </w:r>
      <w:r w:rsidRPr="00E23577">
        <w:rPr>
          <w:rFonts w:eastAsiaTheme="minorEastAsia"/>
          <w:b/>
          <w:szCs w:val="24"/>
        </w:rPr>
        <w:t xml:space="preserve">UE is allowed to sending "connected" to cancel the previous </w:t>
      </w:r>
      <w:r w:rsidRPr="00E23577">
        <w:rPr>
          <w:rFonts w:eastAsiaTheme="minorEastAsia"/>
          <w:b/>
          <w:i/>
          <w:szCs w:val="24"/>
        </w:rPr>
        <w:t>ReleaseRequest</w:t>
      </w:r>
      <w:r w:rsidRPr="00E23577">
        <w:rPr>
          <w:rFonts w:eastAsiaTheme="minorEastAsia"/>
          <w:b/>
          <w:szCs w:val="24"/>
        </w:rPr>
        <w:t xml:space="preserve"> while the prohibit timer is running.</w:t>
      </w:r>
    </w:p>
    <w:p w:rsidR="003769F6" w:rsidRPr="000D67C7" w:rsidRDefault="003769F6" w:rsidP="003769F6">
      <w:pPr>
        <w:rPr>
          <w:rFonts w:ascii="Arial" w:eastAsiaTheme="minorEastAsia" w:hAnsi="Arial" w:cs="Arial"/>
          <w:b/>
          <w:color w:val="000000"/>
          <w:szCs w:val="24"/>
          <w:lang w:eastAsia="ko-KR"/>
        </w:rPr>
      </w:pPr>
      <w:r w:rsidRPr="000D67C7">
        <w:rPr>
          <w:rFonts w:ascii="Arial" w:eastAsiaTheme="minorEastAsia" w:hAnsi="Arial" w:cs="Arial"/>
          <w:b/>
          <w:color w:val="000000"/>
          <w:szCs w:val="24"/>
          <w:lang w:eastAsia="ko-KR"/>
        </w:rPr>
        <w:t>Proposal 2. T</w:t>
      </w:r>
      <w:r w:rsidRPr="000D67C7">
        <w:rPr>
          <w:rFonts w:ascii="Arial" w:eastAsiaTheme="minorEastAsia" w:hAnsi="Arial" w:cs="Arial" w:hint="eastAsia"/>
          <w:b/>
          <w:color w:val="000000"/>
          <w:szCs w:val="24"/>
          <w:lang w:eastAsia="ko-KR"/>
        </w:rPr>
        <w:t xml:space="preserve">he </w:t>
      </w:r>
      <w:r w:rsidRPr="000D67C7">
        <w:rPr>
          <w:rFonts w:ascii="Arial" w:eastAsiaTheme="minorEastAsia" w:hAnsi="Arial" w:cs="Arial"/>
          <w:b/>
          <w:color w:val="000000"/>
          <w:szCs w:val="24"/>
          <w:lang w:eastAsia="ko-KR"/>
        </w:rPr>
        <w:t>preferred value of aggregated BW for FR2 should be reduced from the current active configuration.</w:t>
      </w:r>
    </w:p>
    <w:p w:rsidR="003769F6" w:rsidRPr="003769F6" w:rsidRDefault="003769F6" w:rsidP="003769F6">
      <w:pPr>
        <w:rPr>
          <w:rFonts w:ascii="Arial" w:eastAsiaTheme="minorEastAsia" w:hAnsi="Arial" w:cs="Arial"/>
          <w:b/>
          <w:color w:val="000000"/>
          <w:szCs w:val="24"/>
          <w:lang w:eastAsia="ko-KR"/>
        </w:rPr>
      </w:pPr>
      <w:r w:rsidRPr="003769F6">
        <w:rPr>
          <w:rFonts w:ascii="Arial" w:eastAsiaTheme="minorEastAsia" w:hAnsi="Arial" w:cs="Arial"/>
          <w:b/>
          <w:color w:val="000000"/>
          <w:szCs w:val="24"/>
          <w:lang w:eastAsia="ko-KR"/>
        </w:rPr>
        <w:t>Proposal 3. The restriction that 0</w:t>
      </w:r>
      <w:r w:rsidR="00B13D80">
        <w:rPr>
          <w:rFonts w:ascii="Arial" w:eastAsiaTheme="minorEastAsia" w:hAnsi="Arial" w:cs="Arial"/>
          <w:b/>
          <w:color w:val="000000"/>
          <w:szCs w:val="24"/>
          <w:lang w:eastAsia="ko-KR"/>
        </w:rPr>
        <w:t xml:space="preserve"> </w:t>
      </w:r>
      <w:r w:rsidRPr="003769F6">
        <w:rPr>
          <w:rFonts w:ascii="Arial" w:eastAsiaTheme="minorEastAsia" w:hAnsi="Arial" w:cs="Arial" w:hint="eastAsia"/>
          <w:b/>
          <w:color w:val="000000"/>
          <w:szCs w:val="24"/>
          <w:lang w:eastAsia="ko-KR"/>
        </w:rPr>
        <w:t xml:space="preserve">MHz </w:t>
      </w:r>
      <w:r w:rsidRPr="003769F6">
        <w:rPr>
          <w:rFonts w:ascii="Arial" w:eastAsiaTheme="minorEastAsia" w:hAnsi="Arial" w:cs="Arial"/>
          <w:b/>
          <w:color w:val="000000"/>
          <w:szCs w:val="24"/>
          <w:lang w:eastAsia="ko-KR"/>
        </w:rPr>
        <w:t xml:space="preserve">is not allowed for the </w:t>
      </w:r>
      <w:r>
        <w:rPr>
          <w:rFonts w:ascii="Arial" w:eastAsiaTheme="minorEastAsia" w:hAnsi="Arial" w:cs="Arial"/>
          <w:b/>
          <w:color w:val="000000"/>
          <w:szCs w:val="24"/>
          <w:lang w:eastAsia="ko-KR"/>
        </w:rPr>
        <w:t>preferred Aggregated BWP of FR1, i.e., keep the restriction in the current specification.</w:t>
      </w:r>
    </w:p>
    <w:p w:rsidR="005A7ACC" w:rsidRPr="003769F6" w:rsidRDefault="005A7ACC" w:rsidP="002A1A36">
      <w:pPr>
        <w:rPr>
          <w:rFonts w:ascii="Arial" w:hAnsi="Arial" w:cs="Arial"/>
          <w:color w:val="000000"/>
          <w:lang w:eastAsia="ko-KR"/>
        </w:rPr>
      </w:pPr>
    </w:p>
    <w:p w:rsidR="00706188" w:rsidRPr="00CB2509" w:rsidRDefault="00706188" w:rsidP="002C21A6">
      <w:pPr>
        <w:pStyle w:val="1"/>
        <w:rPr>
          <w:rFonts w:cs="Arial"/>
          <w:color w:val="000000"/>
        </w:rPr>
      </w:pPr>
      <w:r w:rsidRPr="00CB2509">
        <w:rPr>
          <w:rFonts w:cs="Arial"/>
          <w:color w:val="000000"/>
          <w:lang w:val="en-US" w:eastAsia="ko-KR"/>
        </w:rPr>
        <w:t>4.</w:t>
      </w:r>
      <w:r w:rsidRPr="00CB2509">
        <w:rPr>
          <w:rFonts w:cs="Arial"/>
          <w:i/>
          <w:noProof/>
          <w:color w:val="000000"/>
          <w:lang w:val="en-US"/>
        </w:rPr>
        <w:tab/>
      </w:r>
      <w:r w:rsidR="00F21060" w:rsidRPr="00CB2509">
        <w:rPr>
          <w:rFonts w:cs="Arial"/>
          <w:color w:val="000000"/>
          <w:lang w:val="en-US" w:eastAsia="ko-KR"/>
        </w:rPr>
        <w:t>Reference</w:t>
      </w:r>
    </w:p>
    <w:p w:rsidR="009E3D3E" w:rsidRPr="00713159" w:rsidRDefault="00E27229" w:rsidP="00DF51E2">
      <w:pPr>
        <w:numPr>
          <w:ilvl w:val="0"/>
          <w:numId w:val="8"/>
        </w:numPr>
        <w:spacing w:after="0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ko-KR"/>
        </w:rPr>
        <w:t>R2-20xxxxx</w:t>
      </w:r>
      <w:r>
        <w:rPr>
          <w:rFonts w:ascii="Arial" w:hAnsi="Arial" w:cs="Arial"/>
          <w:color w:val="000000"/>
          <w:lang w:eastAsia="ko-KR"/>
        </w:rPr>
        <w:tab/>
      </w:r>
      <w:r>
        <w:rPr>
          <w:rFonts w:ascii="Arial" w:hAnsi="Arial" w:cs="Arial"/>
          <w:color w:val="000000"/>
          <w:lang w:eastAsia="ko-KR"/>
        </w:rPr>
        <w:tab/>
      </w:r>
      <w:r w:rsidR="00DF51E2" w:rsidRPr="00DF51E2">
        <w:rPr>
          <w:rFonts w:ascii="Arial" w:hAnsi="Arial" w:cs="Arial"/>
          <w:color w:val="000000"/>
          <w:lang w:eastAsia="ko-KR"/>
        </w:rPr>
        <w:t>[108#39][Power Saving] Running 38.331 (Mediatek)</w:t>
      </w:r>
      <w:r w:rsidR="001E05D5" w:rsidRPr="001E05D5">
        <w:rPr>
          <w:rFonts w:ascii="Arial" w:hAnsi="Arial" w:cs="Arial"/>
          <w:color w:val="000000"/>
          <w:lang w:eastAsia="ko-KR"/>
        </w:rPr>
        <w:t xml:space="preserve"> </w:t>
      </w:r>
    </w:p>
    <w:p w:rsidR="00713159" w:rsidRPr="00060483" w:rsidRDefault="00713159" w:rsidP="00713159">
      <w:pPr>
        <w:spacing w:after="0"/>
        <w:ind w:left="360"/>
      </w:pPr>
    </w:p>
    <w:sectPr w:rsidR="00713159" w:rsidRPr="00060483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643" w:rsidRDefault="006D5643">
      <w:pPr>
        <w:pStyle w:val="1"/>
      </w:pPr>
      <w:r>
        <w:separator/>
      </w:r>
    </w:p>
  </w:endnote>
  <w:endnote w:type="continuationSeparator" w:id="0">
    <w:p w:rsidR="006D5643" w:rsidRDefault="006D564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548" w:rsidRDefault="00A6654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A66548" w:rsidRDefault="00A6654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548" w:rsidRDefault="00A6654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503BD">
      <w:rPr>
        <w:rStyle w:val="af1"/>
      </w:rPr>
      <w:t>1</w:t>
    </w:r>
    <w:r>
      <w:rPr>
        <w:rStyle w:val="af1"/>
      </w:rPr>
      <w:fldChar w:fldCharType="end"/>
    </w:r>
  </w:p>
  <w:p w:rsidR="00A66548" w:rsidRDefault="00A6654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643" w:rsidRDefault="006D5643">
      <w:pPr>
        <w:pStyle w:val="1"/>
      </w:pPr>
      <w:r>
        <w:separator/>
      </w:r>
    </w:p>
  </w:footnote>
  <w:footnote w:type="continuationSeparator" w:id="0">
    <w:p w:rsidR="006D5643" w:rsidRDefault="006D564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3F27"/>
    <w:multiLevelType w:val="hybridMultilevel"/>
    <w:tmpl w:val="7E1EC106"/>
    <w:lvl w:ilvl="0" w:tplc="174E671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133D9"/>
    <w:multiLevelType w:val="hybridMultilevel"/>
    <w:tmpl w:val="CE1ECD9E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9E7B5A"/>
    <w:multiLevelType w:val="hybridMultilevel"/>
    <w:tmpl w:val="E2660F8C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91BE8"/>
    <w:multiLevelType w:val="hybridMultilevel"/>
    <w:tmpl w:val="45FC48E2"/>
    <w:lvl w:ilvl="0" w:tplc="624EAB1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454C2E"/>
    <w:multiLevelType w:val="hybridMultilevel"/>
    <w:tmpl w:val="C0841E1E"/>
    <w:lvl w:ilvl="0" w:tplc="03A64328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2A1AFA"/>
    <w:multiLevelType w:val="hybridMultilevel"/>
    <w:tmpl w:val="3752D508"/>
    <w:lvl w:ilvl="0" w:tplc="B6DA5BC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7940C3"/>
    <w:multiLevelType w:val="hybridMultilevel"/>
    <w:tmpl w:val="08367956"/>
    <w:lvl w:ilvl="0" w:tplc="1F18312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D718D"/>
    <w:multiLevelType w:val="hybridMultilevel"/>
    <w:tmpl w:val="D75A16F8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0" w15:restartNumberingAfterBreak="0">
    <w:nsid w:val="10F12155"/>
    <w:multiLevelType w:val="hybridMultilevel"/>
    <w:tmpl w:val="83FCFF04"/>
    <w:lvl w:ilvl="0" w:tplc="08E6DB3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95299E"/>
    <w:multiLevelType w:val="hybridMultilevel"/>
    <w:tmpl w:val="67EC35D0"/>
    <w:lvl w:ilvl="0" w:tplc="7CE4B58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A55700"/>
    <w:multiLevelType w:val="hybridMultilevel"/>
    <w:tmpl w:val="ECF86766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82F5A1E"/>
    <w:multiLevelType w:val="hybridMultilevel"/>
    <w:tmpl w:val="40242C38"/>
    <w:lvl w:ilvl="0" w:tplc="01F4359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B650A7"/>
    <w:multiLevelType w:val="hybridMultilevel"/>
    <w:tmpl w:val="8EA02758"/>
    <w:lvl w:ilvl="0" w:tplc="6CC06350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A016F"/>
    <w:multiLevelType w:val="hybridMultilevel"/>
    <w:tmpl w:val="5218D9C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0E32087"/>
    <w:multiLevelType w:val="hybridMultilevel"/>
    <w:tmpl w:val="ABD222A0"/>
    <w:lvl w:ilvl="0" w:tplc="A866BD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3BB3BD9"/>
    <w:multiLevelType w:val="hybridMultilevel"/>
    <w:tmpl w:val="71AAEA2C"/>
    <w:lvl w:ilvl="0" w:tplc="72861532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354B2C2E"/>
    <w:multiLevelType w:val="hybridMultilevel"/>
    <w:tmpl w:val="054C9248"/>
    <w:lvl w:ilvl="0" w:tplc="0332FF2C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6713A6F"/>
    <w:multiLevelType w:val="hybridMultilevel"/>
    <w:tmpl w:val="2B26A37C"/>
    <w:lvl w:ilvl="0" w:tplc="7FFED0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8C04C3C"/>
    <w:multiLevelType w:val="hybridMultilevel"/>
    <w:tmpl w:val="CDBA0E16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4" w15:restartNumberingAfterBreak="0">
    <w:nsid w:val="3ADA02BB"/>
    <w:multiLevelType w:val="hybridMultilevel"/>
    <w:tmpl w:val="77BABF28"/>
    <w:lvl w:ilvl="0" w:tplc="8C3EA5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0AF104F"/>
    <w:multiLevelType w:val="hybridMultilevel"/>
    <w:tmpl w:val="AC641D0A"/>
    <w:lvl w:ilvl="0" w:tplc="C9FE89F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EF34C63"/>
    <w:multiLevelType w:val="hybridMultilevel"/>
    <w:tmpl w:val="506A654C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31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552244"/>
    <w:multiLevelType w:val="hybridMultilevel"/>
    <w:tmpl w:val="A336CB00"/>
    <w:lvl w:ilvl="0" w:tplc="174E6712">
      <w:start w:val="2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4" w15:restartNumberingAfterBreak="0">
    <w:nsid w:val="6715540C"/>
    <w:multiLevelType w:val="hybridMultilevel"/>
    <w:tmpl w:val="406E489C"/>
    <w:lvl w:ilvl="0" w:tplc="FC12C9E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8136D2E"/>
    <w:multiLevelType w:val="hybridMultilevel"/>
    <w:tmpl w:val="E512A25C"/>
    <w:lvl w:ilvl="0" w:tplc="B58681D2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819573C"/>
    <w:multiLevelType w:val="hybridMultilevel"/>
    <w:tmpl w:val="A96A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B433E3"/>
    <w:multiLevelType w:val="hybridMultilevel"/>
    <w:tmpl w:val="82404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05A5A"/>
    <w:multiLevelType w:val="hybridMultilevel"/>
    <w:tmpl w:val="A27CFD66"/>
    <w:lvl w:ilvl="0" w:tplc="BBE6DA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6E08001C"/>
    <w:multiLevelType w:val="hybridMultilevel"/>
    <w:tmpl w:val="58260F0E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775A3"/>
    <w:multiLevelType w:val="hybridMultilevel"/>
    <w:tmpl w:val="F76801B6"/>
    <w:lvl w:ilvl="0" w:tplc="835AB62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CD07C98"/>
    <w:multiLevelType w:val="hybridMultilevel"/>
    <w:tmpl w:val="2DDE04A2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26"/>
  </w:num>
  <w:num w:numId="4">
    <w:abstractNumId w:val="44"/>
  </w:num>
  <w:num w:numId="5">
    <w:abstractNumId w:val="27"/>
  </w:num>
  <w:num w:numId="6">
    <w:abstractNumId w:val="42"/>
  </w:num>
  <w:num w:numId="7">
    <w:abstractNumId w:val="23"/>
  </w:num>
  <w:num w:numId="8">
    <w:abstractNumId w:val="31"/>
  </w:num>
  <w:num w:numId="9">
    <w:abstractNumId w:val="33"/>
  </w:num>
  <w:num w:numId="10">
    <w:abstractNumId w:val="0"/>
  </w:num>
  <w:num w:numId="11">
    <w:abstractNumId w:val="5"/>
  </w:num>
  <w:num w:numId="12">
    <w:abstractNumId w:val="38"/>
  </w:num>
  <w:num w:numId="13">
    <w:abstractNumId w:val="20"/>
  </w:num>
  <w:num w:numId="14">
    <w:abstractNumId w:val="21"/>
  </w:num>
  <w:num w:numId="15">
    <w:abstractNumId w:val="18"/>
  </w:num>
  <w:num w:numId="16">
    <w:abstractNumId w:val="30"/>
  </w:num>
  <w:num w:numId="17">
    <w:abstractNumId w:val="9"/>
  </w:num>
  <w:num w:numId="18">
    <w:abstractNumId w:val="22"/>
  </w:num>
  <w:num w:numId="19">
    <w:abstractNumId w:val="24"/>
  </w:num>
  <w:num w:numId="20">
    <w:abstractNumId w:val="40"/>
  </w:num>
  <w:num w:numId="21">
    <w:abstractNumId w:val="11"/>
  </w:num>
  <w:num w:numId="22">
    <w:abstractNumId w:val="16"/>
  </w:num>
  <w:num w:numId="23">
    <w:abstractNumId w:val="36"/>
  </w:num>
  <w:num w:numId="24">
    <w:abstractNumId w:val="1"/>
  </w:num>
  <w:num w:numId="25">
    <w:abstractNumId w:val="17"/>
  </w:num>
  <w:num w:numId="26">
    <w:abstractNumId w:val="13"/>
  </w:num>
  <w:num w:numId="27">
    <w:abstractNumId w:val="39"/>
  </w:num>
  <w:num w:numId="28">
    <w:abstractNumId w:val="34"/>
  </w:num>
  <w:num w:numId="29">
    <w:abstractNumId w:val="10"/>
  </w:num>
  <w:num w:numId="30">
    <w:abstractNumId w:val="19"/>
  </w:num>
  <w:num w:numId="31">
    <w:abstractNumId w:val="28"/>
  </w:num>
  <w:num w:numId="32">
    <w:abstractNumId w:val="41"/>
  </w:num>
  <w:num w:numId="33">
    <w:abstractNumId w:val="2"/>
  </w:num>
  <w:num w:numId="34">
    <w:abstractNumId w:val="12"/>
  </w:num>
  <w:num w:numId="35">
    <w:abstractNumId w:val="32"/>
  </w:num>
  <w:num w:numId="36">
    <w:abstractNumId w:val="35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37"/>
  </w:num>
  <w:num w:numId="40">
    <w:abstractNumId w:val="8"/>
  </w:num>
  <w:num w:numId="41">
    <w:abstractNumId w:val="29"/>
  </w:num>
  <w:num w:numId="42">
    <w:abstractNumId w:val="7"/>
  </w:num>
  <w:num w:numId="43">
    <w:abstractNumId w:val="6"/>
  </w:num>
  <w:num w:numId="44">
    <w:abstractNumId w:val="3"/>
  </w:num>
  <w:num w:numId="45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5BA"/>
    <w:rsid w:val="0000083D"/>
    <w:rsid w:val="000009EC"/>
    <w:rsid w:val="00001028"/>
    <w:rsid w:val="00002446"/>
    <w:rsid w:val="00002AD4"/>
    <w:rsid w:val="00002EF2"/>
    <w:rsid w:val="00003849"/>
    <w:rsid w:val="00003D4F"/>
    <w:rsid w:val="00004350"/>
    <w:rsid w:val="000043BC"/>
    <w:rsid w:val="00004885"/>
    <w:rsid w:val="000053AE"/>
    <w:rsid w:val="00006619"/>
    <w:rsid w:val="00006759"/>
    <w:rsid w:val="00006864"/>
    <w:rsid w:val="00006DD5"/>
    <w:rsid w:val="00007D49"/>
    <w:rsid w:val="000101E6"/>
    <w:rsid w:val="0001061C"/>
    <w:rsid w:val="00010BDB"/>
    <w:rsid w:val="000115EF"/>
    <w:rsid w:val="0001208A"/>
    <w:rsid w:val="00013346"/>
    <w:rsid w:val="0001366B"/>
    <w:rsid w:val="00013814"/>
    <w:rsid w:val="00014846"/>
    <w:rsid w:val="000149D5"/>
    <w:rsid w:val="00014E5A"/>
    <w:rsid w:val="0001508C"/>
    <w:rsid w:val="000154F6"/>
    <w:rsid w:val="00015508"/>
    <w:rsid w:val="000158EA"/>
    <w:rsid w:val="0001623C"/>
    <w:rsid w:val="00016A03"/>
    <w:rsid w:val="0001763D"/>
    <w:rsid w:val="00017691"/>
    <w:rsid w:val="00017FB9"/>
    <w:rsid w:val="00020372"/>
    <w:rsid w:val="00020520"/>
    <w:rsid w:val="0002069F"/>
    <w:rsid w:val="000207D6"/>
    <w:rsid w:val="000208AD"/>
    <w:rsid w:val="00020FCF"/>
    <w:rsid w:val="0002111D"/>
    <w:rsid w:val="000213F6"/>
    <w:rsid w:val="000219F3"/>
    <w:rsid w:val="00022588"/>
    <w:rsid w:val="00022C3F"/>
    <w:rsid w:val="000235E8"/>
    <w:rsid w:val="000238E0"/>
    <w:rsid w:val="000239B0"/>
    <w:rsid w:val="00023E16"/>
    <w:rsid w:val="00023FCC"/>
    <w:rsid w:val="000245A1"/>
    <w:rsid w:val="00024693"/>
    <w:rsid w:val="00024EE9"/>
    <w:rsid w:val="00024F1C"/>
    <w:rsid w:val="00025270"/>
    <w:rsid w:val="00025706"/>
    <w:rsid w:val="0002595B"/>
    <w:rsid w:val="00025CA7"/>
    <w:rsid w:val="000261B0"/>
    <w:rsid w:val="000270AF"/>
    <w:rsid w:val="0002725D"/>
    <w:rsid w:val="00027584"/>
    <w:rsid w:val="00027948"/>
    <w:rsid w:val="00027CDF"/>
    <w:rsid w:val="000305B9"/>
    <w:rsid w:val="00030923"/>
    <w:rsid w:val="0003120A"/>
    <w:rsid w:val="000319AA"/>
    <w:rsid w:val="00031B0A"/>
    <w:rsid w:val="00032179"/>
    <w:rsid w:val="00033077"/>
    <w:rsid w:val="00033405"/>
    <w:rsid w:val="00033E05"/>
    <w:rsid w:val="000340E8"/>
    <w:rsid w:val="000343D8"/>
    <w:rsid w:val="00034538"/>
    <w:rsid w:val="00034740"/>
    <w:rsid w:val="00034789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FD"/>
    <w:rsid w:val="00037E05"/>
    <w:rsid w:val="00037FA8"/>
    <w:rsid w:val="000402DB"/>
    <w:rsid w:val="000403C1"/>
    <w:rsid w:val="00040402"/>
    <w:rsid w:val="00040555"/>
    <w:rsid w:val="000408EB"/>
    <w:rsid w:val="00040AD0"/>
    <w:rsid w:val="00040F3F"/>
    <w:rsid w:val="00041D9C"/>
    <w:rsid w:val="00042756"/>
    <w:rsid w:val="00042897"/>
    <w:rsid w:val="00042EDA"/>
    <w:rsid w:val="000433D7"/>
    <w:rsid w:val="000433FD"/>
    <w:rsid w:val="000438F3"/>
    <w:rsid w:val="00043C90"/>
    <w:rsid w:val="00043E77"/>
    <w:rsid w:val="00044419"/>
    <w:rsid w:val="00044656"/>
    <w:rsid w:val="00044FDE"/>
    <w:rsid w:val="00045246"/>
    <w:rsid w:val="00045CF0"/>
    <w:rsid w:val="00045FFC"/>
    <w:rsid w:val="000464D4"/>
    <w:rsid w:val="00046567"/>
    <w:rsid w:val="000467BD"/>
    <w:rsid w:val="00046F71"/>
    <w:rsid w:val="00047BE4"/>
    <w:rsid w:val="000502C3"/>
    <w:rsid w:val="00050301"/>
    <w:rsid w:val="00050AAB"/>
    <w:rsid w:val="00050C70"/>
    <w:rsid w:val="00050F3B"/>
    <w:rsid w:val="00050F82"/>
    <w:rsid w:val="000510C2"/>
    <w:rsid w:val="000518FD"/>
    <w:rsid w:val="000526DD"/>
    <w:rsid w:val="000526DE"/>
    <w:rsid w:val="00053587"/>
    <w:rsid w:val="00053D06"/>
    <w:rsid w:val="00054949"/>
    <w:rsid w:val="00054BB9"/>
    <w:rsid w:val="00055FBA"/>
    <w:rsid w:val="00055FBE"/>
    <w:rsid w:val="0005688D"/>
    <w:rsid w:val="00056D8C"/>
    <w:rsid w:val="00056FB2"/>
    <w:rsid w:val="0005737F"/>
    <w:rsid w:val="00057BB0"/>
    <w:rsid w:val="0006000D"/>
    <w:rsid w:val="00060483"/>
    <w:rsid w:val="000605A3"/>
    <w:rsid w:val="000606D8"/>
    <w:rsid w:val="00061B4B"/>
    <w:rsid w:val="00061D9B"/>
    <w:rsid w:val="00061E29"/>
    <w:rsid w:val="00061F84"/>
    <w:rsid w:val="000620BD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54"/>
    <w:rsid w:val="000679F2"/>
    <w:rsid w:val="00070A00"/>
    <w:rsid w:val="00071169"/>
    <w:rsid w:val="00072077"/>
    <w:rsid w:val="0007231E"/>
    <w:rsid w:val="000724CA"/>
    <w:rsid w:val="00072DFA"/>
    <w:rsid w:val="0007302B"/>
    <w:rsid w:val="0007341B"/>
    <w:rsid w:val="000734BF"/>
    <w:rsid w:val="00073B6A"/>
    <w:rsid w:val="00073CF0"/>
    <w:rsid w:val="00073F9E"/>
    <w:rsid w:val="000741AD"/>
    <w:rsid w:val="0007421D"/>
    <w:rsid w:val="00074AAA"/>
    <w:rsid w:val="00074BD8"/>
    <w:rsid w:val="00074DE0"/>
    <w:rsid w:val="00074ED8"/>
    <w:rsid w:val="00075810"/>
    <w:rsid w:val="00075BDE"/>
    <w:rsid w:val="00076058"/>
    <w:rsid w:val="0007704B"/>
    <w:rsid w:val="000770A6"/>
    <w:rsid w:val="0007793F"/>
    <w:rsid w:val="00077979"/>
    <w:rsid w:val="00077A82"/>
    <w:rsid w:val="00077AE3"/>
    <w:rsid w:val="00080BED"/>
    <w:rsid w:val="0008113D"/>
    <w:rsid w:val="00081444"/>
    <w:rsid w:val="000815D5"/>
    <w:rsid w:val="000819ED"/>
    <w:rsid w:val="00081D8E"/>
    <w:rsid w:val="00081DC6"/>
    <w:rsid w:val="000820A0"/>
    <w:rsid w:val="00082459"/>
    <w:rsid w:val="0008253E"/>
    <w:rsid w:val="00082DCF"/>
    <w:rsid w:val="00082DF1"/>
    <w:rsid w:val="00082EF0"/>
    <w:rsid w:val="00083CF8"/>
    <w:rsid w:val="000843C6"/>
    <w:rsid w:val="0008580E"/>
    <w:rsid w:val="00085CC3"/>
    <w:rsid w:val="000861A7"/>
    <w:rsid w:val="00086341"/>
    <w:rsid w:val="00086B56"/>
    <w:rsid w:val="00087774"/>
    <w:rsid w:val="00087A1A"/>
    <w:rsid w:val="00087FAB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4C"/>
    <w:rsid w:val="00092A64"/>
    <w:rsid w:val="00092AB0"/>
    <w:rsid w:val="00092DE1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2A2C"/>
    <w:rsid w:val="000A3AD8"/>
    <w:rsid w:val="000A4579"/>
    <w:rsid w:val="000A479D"/>
    <w:rsid w:val="000A4FEB"/>
    <w:rsid w:val="000A515B"/>
    <w:rsid w:val="000A5250"/>
    <w:rsid w:val="000A5773"/>
    <w:rsid w:val="000A57B4"/>
    <w:rsid w:val="000A5F1C"/>
    <w:rsid w:val="000A6153"/>
    <w:rsid w:val="000A64AB"/>
    <w:rsid w:val="000A651A"/>
    <w:rsid w:val="000A66A1"/>
    <w:rsid w:val="000A6BBD"/>
    <w:rsid w:val="000A782C"/>
    <w:rsid w:val="000A7A30"/>
    <w:rsid w:val="000A7E4C"/>
    <w:rsid w:val="000A7EF0"/>
    <w:rsid w:val="000B0538"/>
    <w:rsid w:val="000B06A4"/>
    <w:rsid w:val="000B0A37"/>
    <w:rsid w:val="000B0F6A"/>
    <w:rsid w:val="000B1266"/>
    <w:rsid w:val="000B268E"/>
    <w:rsid w:val="000B2DBC"/>
    <w:rsid w:val="000B3C47"/>
    <w:rsid w:val="000B403C"/>
    <w:rsid w:val="000B472B"/>
    <w:rsid w:val="000B4C10"/>
    <w:rsid w:val="000B58A1"/>
    <w:rsid w:val="000B59C4"/>
    <w:rsid w:val="000B5A58"/>
    <w:rsid w:val="000B5C84"/>
    <w:rsid w:val="000B661F"/>
    <w:rsid w:val="000B6C0E"/>
    <w:rsid w:val="000B74C3"/>
    <w:rsid w:val="000B7742"/>
    <w:rsid w:val="000B77F7"/>
    <w:rsid w:val="000B7C82"/>
    <w:rsid w:val="000B7DC2"/>
    <w:rsid w:val="000C03D7"/>
    <w:rsid w:val="000C096E"/>
    <w:rsid w:val="000C133D"/>
    <w:rsid w:val="000C13B6"/>
    <w:rsid w:val="000C13EF"/>
    <w:rsid w:val="000C20A2"/>
    <w:rsid w:val="000C21D6"/>
    <w:rsid w:val="000C25CA"/>
    <w:rsid w:val="000C2DBB"/>
    <w:rsid w:val="000C2F8A"/>
    <w:rsid w:val="000C3164"/>
    <w:rsid w:val="000C3508"/>
    <w:rsid w:val="000C3A1C"/>
    <w:rsid w:val="000C3DAF"/>
    <w:rsid w:val="000C41C1"/>
    <w:rsid w:val="000C439D"/>
    <w:rsid w:val="000C43D2"/>
    <w:rsid w:val="000C48DF"/>
    <w:rsid w:val="000C4B16"/>
    <w:rsid w:val="000C4BDD"/>
    <w:rsid w:val="000C6161"/>
    <w:rsid w:val="000C61FD"/>
    <w:rsid w:val="000C661C"/>
    <w:rsid w:val="000C6642"/>
    <w:rsid w:val="000C6E70"/>
    <w:rsid w:val="000C70EF"/>
    <w:rsid w:val="000C7119"/>
    <w:rsid w:val="000C75EE"/>
    <w:rsid w:val="000D0027"/>
    <w:rsid w:val="000D07FD"/>
    <w:rsid w:val="000D2208"/>
    <w:rsid w:val="000D2DFD"/>
    <w:rsid w:val="000D2E5A"/>
    <w:rsid w:val="000D356A"/>
    <w:rsid w:val="000D356E"/>
    <w:rsid w:val="000D3EAF"/>
    <w:rsid w:val="000D3FDC"/>
    <w:rsid w:val="000D4096"/>
    <w:rsid w:val="000D4A3B"/>
    <w:rsid w:val="000D4B64"/>
    <w:rsid w:val="000D4CB0"/>
    <w:rsid w:val="000D4CB3"/>
    <w:rsid w:val="000D531F"/>
    <w:rsid w:val="000D5539"/>
    <w:rsid w:val="000D574E"/>
    <w:rsid w:val="000D6684"/>
    <w:rsid w:val="000D67C7"/>
    <w:rsid w:val="000D6C7C"/>
    <w:rsid w:val="000D6DB7"/>
    <w:rsid w:val="000D764E"/>
    <w:rsid w:val="000D7CF7"/>
    <w:rsid w:val="000D7F83"/>
    <w:rsid w:val="000E0294"/>
    <w:rsid w:val="000E0790"/>
    <w:rsid w:val="000E116A"/>
    <w:rsid w:val="000E11C3"/>
    <w:rsid w:val="000E1AE2"/>
    <w:rsid w:val="000E23FF"/>
    <w:rsid w:val="000E2AB7"/>
    <w:rsid w:val="000E3326"/>
    <w:rsid w:val="000E36E7"/>
    <w:rsid w:val="000E38A8"/>
    <w:rsid w:val="000E395C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E7360"/>
    <w:rsid w:val="000F0BD5"/>
    <w:rsid w:val="000F1194"/>
    <w:rsid w:val="000F14F2"/>
    <w:rsid w:val="000F17E0"/>
    <w:rsid w:val="000F20BF"/>
    <w:rsid w:val="000F27E0"/>
    <w:rsid w:val="000F28A6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0FD"/>
    <w:rsid w:val="00102F89"/>
    <w:rsid w:val="00104089"/>
    <w:rsid w:val="001040DE"/>
    <w:rsid w:val="00104512"/>
    <w:rsid w:val="00104782"/>
    <w:rsid w:val="00104F9E"/>
    <w:rsid w:val="001054AF"/>
    <w:rsid w:val="00105E46"/>
    <w:rsid w:val="00105E76"/>
    <w:rsid w:val="00105FE2"/>
    <w:rsid w:val="0010619B"/>
    <w:rsid w:val="001061D8"/>
    <w:rsid w:val="00106B15"/>
    <w:rsid w:val="00106DC4"/>
    <w:rsid w:val="0010702C"/>
    <w:rsid w:val="00107B74"/>
    <w:rsid w:val="00107FE8"/>
    <w:rsid w:val="00110061"/>
    <w:rsid w:val="00110DD8"/>
    <w:rsid w:val="00110E7F"/>
    <w:rsid w:val="00111A5D"/>
    <w:rsid w:val="00111D03"/>
    <w:rsid w:val="00111F23"/>
    <w:rsid w:val="00112738"/>
    <w:rsid w:val="001129A7"/>
    <w:rsid w:val="00113DC3"/>
    <w:rsid w:val="00113FF1"/>
    <w:rsid w:val="00114B0E"/>
    <w:rsid w:val="00114F6E"/>
    <w:rsid w:val="00115409"/>
    <w:rsid w:val="001158E6"/>
    <w:rsid w:val="001159F7"/>
    <w:rsid w:val="001159FC"/>
    <w:rsid w:val="00116315"/>
    <w:rsid w:val="0011660F"/>
    <w:rsid w:val="00116F59"/>
    <w:rsid w:val="001177DD"/>
    <w:rsid w:val="00120030"/>
    <w:rsid w:val="001202F2"/>
    <w:rsid w:val="00120E71"/>
    <w:rsid w:val="001212CC"/>
    <w:rsid w:val="00121F74"/>
    <w:rsid w:val="001224E5"/>
    <w:rsid w:val="001224FF"/>
    <w:rsid w:val="001226B4"/>
    <w:rsid w:val="00122BDA"/>
    <w:rsid w:val="00122D2B"/>
    <w:rsid w:val="00122DE9"/>
    <w:rsid w:val="00123D6C"/>
    <w:rsid w:val="001240CA"/>
    <w:rsid w:val="001240FE"/>
    <w:rsid w:val="0012464A"/>
    <w:rsid w:val="00125744"/>
    <w:rsid w:val="0012580E"/>
    <w:rsid w:val="00125B8A"/>
    <w:rsid w:val="001264A7"/>
    <w:rsid w:val="001275F6"/>
    <w:rsid w:val="00127C5A"/>
    <w:rsid w:val="00127D46"/>
    <w:rsid w:val="001301B3"/>
    <w:rsid w:val="00130574"/>
    <w:rsid w:val="001311F9"/>
    <w:rsid w:val="00131203"/>
    <w:rsid w:val="001313B7"/>
    <w:rsid w:val="00131976"/>
    <w:rsid w:val="00131A99"/>
    <w:rsid w:val="00131E0D"/>
    <w:rsid w:val="00132361"/>
    <w:rsid w:val="0013270B"/>
    <w:rsid w:val="0013287B"/>
    <w:rsid w:val="00132D5D"/>
    <w:rsid w:val="00133665"/>
    <w:rsid w:val="00133D3E"/>
    <w:rsid w:val="00133FB0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56D"/>
    <w:rsid w:val="00137B3E"/>
    <w:rsid w:val="00140AC9"/>
    <w:rsid w:val="00140B0B"/>
    <w:rsid w:val="00140EF1"/>
    <w:rsid w:val="001412B5"/>
    <w:rsid w:val="001413A4"/>
    <w:rsid w:val="00141A48"/>
    <w:rsid w:val="00141DF6"/>
    <w:rsid w:val="00141EB7"/>
    <w:rsid w:val="0014265D"/>
    <w:rsid w:val="001427BB"/>
    <w:rsid w:val="00142FD0"/>
    <w:rsid w:val="00143018"/>
    <w:rsid w:val="001431EF"/>
    <w:rsid w:val="00143511"/>
    <w:rsid w:val="00143870"/>
    <w:rsid w:val="001438BB"/>
    <w:rsid w:val="00143919"/>
    <w:rsid w:val="00143C4A"/>
    <w:rsid w:val="001440E9"/>
    <w:rsid w:val="0014442F"/>
    <w:rsid w:val="0014448F"/>
    <w:rsid w:val="001444AD"/>
    <w:rsid w:val="00144E85"/>
    <w:rsid w:val="00145C71"/>
    <w:rsid w:val="00145C89"/>
    <w:rsid w:val="001463A4"/>
    <w:rsid w:val="00147203"/>
    <w:rsid w:val="00147849"/>
    <w:rsid w:val="00147E69"/>
    <w:rsid w:val="001500B3"/>
    <w:rsid w:val="00150123"/>
    <w:rsid w:val="001503BD"/>
    <w:rsid w:val="001503F1"/>
    <w:rsid w:val="001506BE"/>
    <w:rsid w:val="0015089F"/>
    <w:rsid w:val="001517B4"/>
    <w:rsid w:val="00152212"/>
    <w:rsid w:val="001525B8"/>
    <w:rsid w:val="00152B71"/>
    <w:rsid w:val="00152F37"/>
    <w:rsid w:val="00153409"/>
    <w:rsid w:val="0015343A"/>
    <w:rsid w:val="00154078"/>
    <w:rsid w:val="00154FD3"/>
    <w:rsid w:val="00155299"/>
    <w:rsid w:val="001557D9"/>
    <w:rsid w:val="00156C57"/>
    <w:rsid w:val="00156ED4"/>
    <w:rsid w:val="00157250"/>
    <w:rsid w:val="0015751A"/>
    <w:rsid w:val="001577A7"/>
    <w:rsid w:val="001605BF"/>
    <w:rsid w:val="00160977"/>
    <w:rsid w:val="00160F91"/>
    <w:rsid w:val="00161D7B"/>
    <w:rsid w:val="001621DC"/>
    <w:rsid w:val="001628D0"/>
    <w:rsid w:val="00162987"/>
    <w:rsid w:val="0016299F"/>
    <w:rsid w:val="00162FCB"/>
    <w:rsid w:val="00163265"/>
    <w:rsid w:val="00163A4E"/>
    <w:rsid w:val="00164255"/>
    <w:rsid w:val="001643C4"/>
    <w:rsid w:val="0016465C"/>
    <w:rsid w:val="00164B22"/>
    <w:rsid w:val="00165911"/>
    <w:rsid w:val="00165B69"/>
    <w:rsid w:val="00166949"/>
    <w:rsid w:val="0016710E"/>
    <w:rsid w:val="0016715D"/>
    <w:rsid w:val="001701A2"/>
    <w:rsid w:val="0017045B"/>
    <w:rsid w:val="00170F1A"/>
    <w:rsid w:val="001717F9"/>
    <w:rsid w:val="00171D6D"/>
    <w:rsid w:val="00171FCE"/>
    <w:rsid w:val="0017223F"/>
    <w:rsid w:val="00172910"/>
    <w:rsid w:val="0017380A"/>
    <w:rsid w:val="00173A7C"/>
    <w:rsid w:val="001743FF"/>
    <w:rsid w:val="00174589"/>
    <w:rsid w:val="00174DA9"/>
    <w:rsid w:val="001751BA"/>
    <w:rsid w:val="001754D5"/>
    <w:rsid w:val="00175609"/>
    <w:rsid w:val="0017578B"/>
    <w:rsid w:val="00175E34"/>
    <w:rsid w:val="00175E96"/>
    <w:rsid w:val="0017613F"/>
    <w:rsid w:val="00176A15"/>
    <w:rsid w:val="00177438"/>
    <w:rsid w:val="00177F9B"/>
    <w:rsid w:val="00180038"/>
    <w:rsid w:val="001801C6"/>
    <w:rsid w:val="001801CA"/>
    <w:rsid w:val="00180B55"/>
    <w:rsid w:val="00180E7E"/>
    <w:rsid w:val="0018157E"/>
    <w:rsid w:val="00181AE0"/>
    <w:rsid w:val="00181DA6"/>
    <w:rsid w:val="0018297F"/>
    <w:rsid w:val="0018341E"/>
    <w:rsid w:val="00183B4F"/>
    <w:rsid w:val="00184022"/>
    <w:rsid w:val="00184CA5"/>
    <w:rsid w:val="00184CD7"/>
    <w:rsid w:val="00184F6B"/>
    <w:rsid w:val="00186015"/>
    <w:rsid w:val="0018721D"/>
    <w:rsid w:val="00187A55"/>
    <w:rsid w:val="00187D0D"/>
    <w:rsid w:val="00190859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5B6"/>
    <w:rsid w:val="00193A6E"/>
    <w:rsid w:val="00193C48"/>
    <w:rsid w:val="00193E42"/>
    <w:rsid w:val="00194731"/>
    <w:rsid w:val="001951C2"/>
    <w:rsid w:val="00195570"/>
    <w:rsid w:val="001957F5"/>
    <w:rsid w:val="00195BED"/>
    <w:rsid w:val="00195D1C"/>
    <w:rsid w:val="001970D4"/>
    <w:rsid w:val="0019717B"/>
    <w:rsid w:val="00197C9B"/>
    <w:rsid w:val="00197F62"/>
    <w:rsid w:val="001A0212"/>
    <w:rsid w:val="001A025E"/>
    <w:rsid w:val="001A0332"/>
    <w:rsid w:val="001A0A9A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E"/>
    <w:rsid w:val="001A4A85"/>
    <w:rsid w:val="001A52D4"/>
    <w:rsid w:val="001A554D"/>
    <w:rsid w:val="001A59F5"/>
    <w:rsid w:val="001A5CB3"/>
    <w:rsid w:val="001A653E"/>
    <w:rsid w:val="001A67FE"/>
    <w:rsid w:val="001A68C4"/>
    <w:rsid w:val="001A6A62"/>
    <w:rsid w:val="001A6A94"/>
    <w:rsid w:val="001A6CB4"/>
    <w:rsid w:val="001A6CF1"/>
    <w:rsid w:val="001A72BC"/>
    <w:rsid w:val="001A7BB3"/>
    <w:rsid w:val="001A7FAF"/>
    <w:rsid w:val="001B058F"/>
    <w:rsid w:val="001B062F"/>
    <w:rsid w:val="001B0865"/>
    <w:rsid w:val="001B0B09"/>
    <w:rsid w:val="001B299A"/>
    <w:rsid w:val="001B328F"/>
    <w:rsid w:val="001B381C"/>
    <w:rsid w:val="001B46E2"/>
    <w:rsid w:val="001B4A48"/>
    <w:rsid w:val="001B50D3"/>
    <w:rsid w:val="001B5797"/>
    <w:rsid w:val="001B5BAB"/>
    <w:rsid w:val="001B5E01"/>
    <w:rsid w:val="001B6423"/>
    <w:rsid w:val="001B6E5A"/>
    <w:rsid w:val="001B70BD"/>
    <w:rsid w:val="001B7731"/>
    <w:rsid w:val="001B780F"/>
    <w:rsid w:val="001B7965"/>
    <w:rsid w:val="001B7BBB"/>
    <w:rsid w:val="001B7DA7"/>
    <w:rsid w:val="001B7F70"/>
    <w:rsid w:val="001C0559"/>
    <w:rsid w:val="001C0710"/>
    <w:rsid w:val="001C0F5C"/>
    <w:rsid w:val="001C1938"/>
    <w:rsid w:val="001C2004"/>
    <w:rsid w:val="001C271D"/>
    <w:rsid w:val="001C271E"/>
    <w:rsid w:val="001C392D"/>
    <w:rsid w:val="001C3BCA"/>
    <w:rsid w:val="001C43B3"/>
    <w:rsid w:val="001C4512"/>
    <w:rsid w:val="001C474E"/>
    <w:rsid w:val="001C4C59"/>
    <w:rsid w:val="001C556B"/>
    <w:rsid w:val="001C65E8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F9"/>
    <w:rsid w:val="001D2F21"/>
    <w:rsid w:val="001D30DC"/>
    <w:rsid w:val="001D3AFF"/>
    <w:rsid w:val="001D4237"/>
    <w:rsid w:val="001D4B45"/>
    <w:rsid w:val="001D4C22"/>
    <w:rsid w:val="001D555F"/>
    <w:rsid w:val="001D55B5"/>
    <w:rsid w:val="001D592E"/>
    <w:rsid w:val="001D6074"/>
    <w:rsid w:val="001D641A"/>
    <w:rsid w:val="001D6E6B"/>
    <w:rsid w:val="001D7110"/>
    <w:rsid w:val="001D715C"/>
    <w:rsid w:val="001D7928"/>
    <w:rsid w:val="001E009D"/>
    <w:rsid w:val="001E05D5"/>
    <w:rsid w:val="001E0FAD"/>
    <w:rsid w:val="001E16E0"/>
    <w:rsid w:val="001E172E"/>
    <w:rsid w:val="001E22B3"/>
    <w:rsid w:val="001E2CEB"/>
    <w:rsid w:val="001E2E56"/>
    <w:rsid w:val="001E31B3"/>
    <w:rsid w:val="001E41DA"/>
    <w:rsid w:val="001E434B"/>
    <w:rsid w:val="001E4FF6"/>
    <w:rsid w:val="001E511A"/>
    <w:rsid w:val="001E5C48"/>
    <w:rsid w:val="001E5DDF"/>
    <w:rsid w:val="001E69CE"/>
    <w:rsid w:val="001E71DA"/>
    <w:rsid w:val="001E78C4"/>
    <w:rsid w:val="001E7996"/>
    <w:rsid w:val="001E79DC"/>
    <w:rsid w:val="001F0052"/>
    <w:rsid w:val="001F011D"/>
    <w:rsid w:val="001F0751"/>
    <w:rsid w:val="001F09BE"/>
    <w:rsid w:val="001F09F0"/>
    <w:rsid w:val="001F1952"/>
    <w:rsid w:val="001F2175"/>
    <w:rsid w:val="001F21CA"/>
    <w:rsid w:val="001F2D95"/>
    <w:rsid w:val="001F2DBC"/>
    <w:rsid w:val="001F44E6"/>
    <w:rsid w:val="001F527B"/>
    <w:rsid w:val="001F589B"/>
    <w:rsid w:val="001F63BE"/>
    <w:rsid w:val="001F643D"/>
    <w:rsid w:val="001F6D46"/>
    <w:rsid w:val="001F708C"/>
    <w:rsid w:val="001F72A4"/>
    <w:rsid w:val="001F7855"/>
    <w:rsid w:val="001F78B6"/>
    <w:rsid w:val="001F7974"/>
    <w:rsid w:val="001F7F2F"/>
    <w:rsid w:val="00200A8A"/>
    <w:rsid w:val="00200E8E"/>
    <w:rsid w:val="00201370"/>
    <w:rsid w:val="0020170D"/>
    <w:rsid w:val="00201856"/>
    <w:rsid w:val="00202516"/>
    <w:rsid w:val="00202807"/>
    <w:rsid w:val="00202FD8"/>
    <w:rsid w:val="00203E79"/>
    <w:rsid w:val="0020404D"/>
    <w:rsid w:val="002046F0"/>
    <w:rsid w:val="00206089"/>
    <w:rsid w:val="00206371"/>
    <w:rsid w:val="00207551"/>
    <w:rsid w:val="00207751"/>
    <w:rsid w:val="00210A68"/>
    <w:rsid w:val="00210EFA"/>
    <w:rsid w:val="00210F6F"/>
    <w:rsid w:val="00211387"/>
    <w:rsid w:val="00211C3F"/>
    <w:rsid w:val="00212613"/>
    <w:rsid w:val="00213098"/>
    <w:rsid w:val="00213174"/>
    <w:rsid w:val="002134D1"/>
    <w:rsid w:val="0021397C"/>
    <w:rsid w:val="00213C9D"/>
    <w:rsid w:val="00213D43"/>
    <w:rsid w:val="00214644"/>
    <w:rsid w:val="0021484E"/>
    <w:rsid w:val="0021535D"/>
    <w:rsid w:val="0021666C"/>
    <w:rsid w:val="00217725"/>
    <w:rsid w:val="00220381"/>
    <w:rsid w:val="0022068F"/>
    <w:rsid w:val="002209EE"/>
    <w:rsid w:val="00220A9D"/>
    <w:rsid w:val="00220DBD"/>
    <w:rsid w:val="0022186A"/>
    <w:rsid w:val="002219BF"/>
    <w:rsid w:val="00221B76"/>
    <w:rsid w:val="00221E09"/>
    <w:rsid w:val="00221EA7"/>
    <w:rsid w:val="00222342"/>
    <w:rsid w:val="002226D3"/>
    <w:rsid w:val="002229A3"/>
    <w:rsid w:val="00222A81"/>
    <w:rsid w:val="0022355A"/>
    <w:rsid w:val="0022368A"/>
    <w:rsid w:val="00224082"/>
    <w:rsid w:val="002240B6"/>
    <w:rsid w:val="00224174"/>
    <w:rsid w:val="00224380"/>
    <w:rsid w:val="00224A97"/>
    <w:rsid w:val="00224D8C"/>
    <w:rsid w:val="002250CF"/>
    <w:rsid w:val="00225100"/>
    <w:rsid w:val="00225104"/>
    <w:rsid w:val="0022510B"/>
    <w:rsid w:val="0022582A"/>
    <w:rsid w:val="002259A7"/>
    <w:rsid w:val="002259B9"/>
    <w:rsid w:val="00225A79"/>
    <w:rsid w:val="00227BFC"/>
    <w:rsid w:val="00230908"/>
    <w:rsid w:val="00230C26"/>
    <w:rsid w:val="00230EA9"/>
    <w:rsid w:val="002313B2"/>
    <w:rsid w:val="002316EE"/>
    <w:rsid w:val="00231C70"/>
    <w:rsid w:val="002325DC"/>
    <w:rsid w:val="002338D8"/>
    <w:rsid w:val="00233DD6"/>
    <w:rsid w:val="00233E68"/>
    <w:rsid w:val="00233F0E"/>
    <w:rsid w:val="00233F52"/>
    <w:rsid w:val="002345FA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6FA2"/>
    <w:rsid w:val="00237197"/>
    <w:rsid w:val="002375A1"/>
    <w:rsid w:val="002406E7"/>
    <w:rsid w:val="00240805"/>
    <w:rsid w:val="00240A42"/>
    <w:rsid w:val="002417BD"/>
    <w:rsid w:val="0024195B"/>
    <w:rsid w:val="00241982"/>
    <w:rsid w:val="00241AA8"/>
    <w:rsid w:val="0024286C"/>
    <w:rsid w:val="002430D5"/>
    <w:rsid w:val="00243C7A"/>
    <w:rsid w:val="00243EF5"/>
    <w:rsid w:val="0024432F"/>
    <w:rsid w:val="00244419"/>
    <w:rsid w:val="00245664"/>
    <w:rsid w:val="00245D75"/>
    <w:rsid w:val="00245F62"/>
    <w:rsid w:val="00246137"/>
    <w:rsid w:val="00246C12"/>
    <w:rsid w:val="00246E18"/>
    <w:rsid w:val="00246E73"/>
    <w:rsid w:val="0024722E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4A"/>
    <w:rsid w:val="00251D7D"/>
    <w:rsid w:val="002520C1"/>
    <w:rsid w:val="0025221C"/>
    <w:rsid w:val="0025227F"/>
    <w:rsid w:val="00253EF9"/>
    <w:rsid w:val="002540DC"/>
    <w:rsid w:val="002540EC"/>
    <w:rsid w:val="00254178"/>
    <w:rsid w:val="00254448"/>
    <w:rsid w:val="0025460A"/>
    <w:rsid w:val="00254BF2"/>
    <w:rsid w:val="002555CA"/>
    <w:rsid w:val="002555FA"/>
    <w:rsid w:val="00255CC1"/>
    <w:rsid w:val="00255EC2"/>
    <w:rsid w:val="00256031"/>
    <w:rsid w:val="002561C6"/>
    <w:rsid w:val="00256758"/>
    <w:rsid w:val="00256D06"/>
    <w:rsid w:val="00257711"/>
    <w:rsid w:val="002578A7"/>
    <w:rsid w:val="00257E62"/>
    <w:rsid w:val="0026010C"/>
    <w:rsid w:val="00260C0B"/>
    <w:rsid w:val="00261371"/>
    <w:rsid w:val="00261AE8"/>
    <w:rsid w:val="00261C33"/>
    <w:rsid w:val="00261F79"/>
    <w:rsid w:val="0026254E"/>
    <w:rsid w:val="00262702"/>
    <w:rsid w:val="00262CA8"/>
    <w:rsid w:val="00262DF0"/>
    <w:rsid w:val="00263028"/>
    <w:rsid w:val="00263095"/>
    <w:rsid w:val="0026335E"/>
    <w:rsid w:val="00263B1F"/>
    <w:rsid w:val="002644CE"/>
    <w:rsid w:val="00264B65"/>
    <w:rsid w:val="00264C29"/>
    <w:rsid w:val="00265214"/>
    <w:rsid w:val="0026645C"/>
    <w:rsid w:val="00266C0D"/>
    <w:rsid w:val="00267767"/>
    <w:rsid w:val="00267915"/>
    <w:rsid w:val="00267E2E"/>
    <w:rsid w:val="00267FBC"/>
    <w:rsid w:val="002706BD"/>
    <w:rsid w:val="002710F2"/>
    <w:rsid w:val="00271106"/>
    <w:rsid w:val="002716CF"/>
    <w:rsid w:val="00271842"/>
    <w:rsid w:val="00271D68"/>
    <w:rsid w:val="0027230D"/>
    <w:rsid w:val="00272883"/>
    <w:rsid w:val="00272B1F"/>
    <w:rsid w:val="00272C30"/>
    <w:rsid w:val="002732C7"/>
    <w:rsid w:val="0027378C"/>
    <w:rsid w:val="00273B23"/>
    <w:rsid w:val="0027476A"/>
    <w:rsid w:val="00274D35"/>
    <w:rsid w:val="00274D43"/>
    <w:rsid w:val="00275382"/>
    <w:rsid w:val="00275BBC"/>
    <w:rsid w:val="002764B2"/>
    <w:rsid w:val="002778A2"/>
    <w:rsid w:val="002804B1"/>
    <w:rsid w:val="00280679"/>
    <w:rsid w:val="002812B1"/>
    <w:rsid w:val="002812E7"/>
    <w:rsid w:val="0028191B"/>
    <w:rsid w:val="00281F1D"/>
    <w:rsid w:val="002826EF"/>
    <w:rsid w:val="00282E21"/>
    <w:rsid w:val="0028328A"/>
    <w:rsid w:val="00283653"/>
    <w:rsid w:val="002839C4"/>
    <w:rsid w:val="00284190"/>
    <w:rsid w:val="002843CC"/>
    <w:rsid w:val="002843FC"/>
    <w:rsid w:val="00284A42"/>
    <w:rsid w:val="00284BF7"/>
    <w:rsid w:val="00284E67"/>
    <w:rsid w:val="00285D84"/>
    <w:rsid w:val="00286239"/>
    <w:rsid w:val="00286E99"/>
    <w:rsid w:val="00286FE5"/>
    <w:rsid w:val="00287013"/>
    <w:rsid w:val="00287710"/>
    <w:rsid w:val="00287901"/>
    <w:rsid w:val="00287AAB"/>
    <w:rsid w:val="0029054D"/>
    <w:rsid w:val="002912E2"/>
    <w:rsid w:val="0029150D"/>
    <w:rsid w:val="00291B28"/>
    <w:rsid w:val="00291BEB"/>
    <w:rsid w:val="00291D3C"/>
    <w:rsid w:val="00291DD2"/>
    <w:rsid w:val="00291FBF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26"/>
    <w:rsid w:val="00295351"/>
    <w:rsid w:val="00295601"/>
    <w:rsid w:val="00295D5C"/>
    <w:rsid w:val="00295EC0"/>
    <w:rsid w:val="00295FC6"/>
    <w:rsid w:val="002960CB"/>
    <w:rsid w:val="00296115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A36"/>
    <w:rsid w:val="002A1C97"/>
    <w:rsid w:val="002A254F"/>
    <w:rsid w:val="002A25A3"/>
    <w:rsid w:val="002A266D"/>
    <w:rsid w:val="002A296E"/>
    <w:rsid w:val="002A2DD0"/>
    <w:rsid w:val="002A2F0A"/>
    <w:rsid w:val="002A3352"/>
    <w:rsid w:val="002A42DD"/>
    <w:rsid w:val="002A45A6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A7DBA"/>
    <w:rsid w:val="002B0134"/>
    <w:rsid w:val="002B08C9"/>
    <w:rsid w:val="002B0D11"/>
    <w:rsid w:val="002B0E3C"/>
    <w:rsid w:val="002B10EC"/>
    <w:rsid w:val="002B11C3"/>
    <w:rsid w:val="002B1A55"/>
    <w:rsid w:val="002B1F84"/>
    <w:rsid w:val="002B273C"/>
    <w:rsid w:val="002B2FCA"/>
    <w:rsid w:val="002B32DA"/>
    <w:rsid w:val="002B35A2"/>
    <w:rsid w:val="002B3700"/>
    <w:rsid w:val="002B3875"/>
    <w:rsid w:val="002B3CFF"/>
    <w:rsid w:val="002B40A0"/>
    <w:rsid w:val="002B454C"/>
    <w:rsid w:val="002B4CC3"/>
    <w:rsid w:val="002B4E98"/>
    <w:rsid w:val="002B576F"/>
    <w:rsid w:val="002B578F"/>
    <w:rsid w:val="002B5889"/>
    <w:rsid w:val="002B6517"/>
    <w:rsid w:val="002B6573"/>
    <w:rsid w:val="002B7D85"/>
    <w:rsid w:val="002C0940"/>
    <w:rsid w:val="002C0B9F"/>
    <w:rsid w:val="002C0DED"/>
    <w:rsid w:val="002C15D0"/>
    <w:rsid w:val="002C1BA5"/>
    <w:rsid w:val="002C1EAF"/>
    <w:rsid w:val="002C1F81"/>
    <w:rsid w:val="002C21A6"/>
    <w:rsid w:val="002C234D"/>
    <w:rsid w:val="002C336E"/>
    <w:rsid w:val="002C4C7B"/>
    <w:rsid w:val="002C4E64"/>
    <w:rsid w:val="002C5039"/>
    <w:rsid w:val="002C52F8"/>
    <w:rsid w:val="002C5903"/>
    <w:rsid w:val="002C59F1"/>
    <w:rsid w:val="002C5EED"/>
    <w:rsid w:val="002C686C"/>
    <w:rsid w:val="002C72A3"/>
    <w:rsid w:val="002C75B8"/>
    <w:rsid w:val="002C78C9"/>
    <w:rsid w:val="002C78D5"/>
    <w:rsid w:val="002D083C"/>
    <w:rsid w:val="002D08E3"/>
    <w:rsid w:val="002D0B3D"/>
    <w:rsid w:val="002D19B2"/>
    <w:rsid w:val="002D1E91"/>
    <w:rsid w:val="002D2626"/>
    <w:rsid w:val="002D2653"/>
    <w:rsid w:val="002D2A8D"/>
    <w:rsid w:val="002D2EAF"/>
    <w:rsid w:val="002D3071"/>
    <w:rsid w:val="002D49E2"/>
    <w:rsid w:val="002D5895"/>
    <w:rsid w:val="002D58F9"/>
    <w:rsid w:val="002D5DD6"/>
    <w:rsid w:val="002D638B"/>
    <w:rsid w:val="002D673E"/>
    <w:rsid w:val="002D67B9"/>
    <w:rsid w:val="002D6C2B"/>
    <w:rsid w:val="002D6D8C"/>
    <w:rsid w:val="002D71DC"/>
    <w:rsid w:val="002D7E6F"/>
    <w:rsid w:val="002D7ECD"/>
    <w:rsid w:val="002E09BD"/>
    <w:rsid w:val="002E1878"/>
    <w:rsid w:val="002E3006"/>
    <w:rsid w:val="002E3628"/>
    <w:rsid w:val="002E3753"/>
    <w:rsid w:val="002E39A4"/>
    <w:rsid w:val="002E3B89"/>
    <w:rsid w:val="002E487F"/>
    <w:rsid w:val="002E554F"/>
    <w:rsid w:val="002E5568"/>
    <w:rsid w:val="002E574F"/>
    <w:rsid w:val="002E590F"/>
    <w:rsid w:val="002E5D0A"/>
    <w:rsid w:val="002E5DB7"/>
    <w:rsid w:val="002E6272"/>
    <w:rsid w:val="002E6489"/>
    <w:rsid w:val="002E6C17"/>
    <w:rsid w:val="002E7398"/>
    <w:rsid w:val="002F0747"/>
    <w:rsid w:val="002F119A"/>
    <w:rsid w:val="002F1A28"/>
    <w:rsid w:val="002F200F"/>
    <w:rsid w:val="002F29D5"/>
    <w:rsid w:val="002F2F26"/>
    <w:rsid w:val="002F359C"/>
    <w:rsid w:val="002F3B25"/>
    <w:rsid w:val="002F3B62"/>
    <w:rsid w:val="002F3B76"/>
    <w:rsid w:val="002F3B9E"/>
    <w:rsid w:val="002F5500"/>
    <w:rsid w:val="002F57FB"/>
    <w:rsid w:val="002F582A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0B7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3EFC"/>
    <w:rsid w:val="003041C7"/>
    <w:rsid w:val="0030430F"/>
    <w:rsid w:val="003043FD"/>
    <w:rsid w:val="003046FC"/>
    <w:rsid w:val="00304820"/>
    <w:rsid w:val="0030518E"/>
    <w:rsid w:val="003052FC"/>
    <w:rsid w:val="0030552C"/>
    <w:rsid w:val="00305A66"/>
    <w:rsid w:val="00305DC1"/>
    <w:rsid w:val="0030610B"/>
    <w:rsid w:val="0030612F"/>
    <w:rsid w:val="003079CD"/>
    <w:rsid w:val="00310299"/>
    <w:rsid w:val="003102DA"/>
    <w:rsid w:val="0031084C"/>
    <w:rsid w:val="0031088E"/>
    <w:rsid w:val="00310BED"/>
    <w:rsid w:val="00310F2A"/>
    <w:rsid w:val="0031136F"/>
    <w:rsid w:val="0031199E"/>
    <w:rsid w:val="00311C5A"/>
    <w:rsid w:val="00311E1A"/>
    <w:rsid w:val="0031242A"/>
    <w:rsid w:val="00312668"/>
    <w:rsid w:val="00312B56"/>
    <w:rsid w:val="0031315B"/>
    <w:rsid w:val="003131E7"/>
    <w:rsid w:val="00313D12"/>
    <w:rsid w:val="003142E8"/>
    <w:rsid w:val="003149D3"/>
    <w:rsid w:val="00314A57"/>
    <w:rsid w:val="00314AFB"/>
    <w:rsid w:val="00315489"/>
    <w:rsid w:val="0031552E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922"/>
    <w:rsid w:val="00320D3A"/>
    <w:rsid w:val="00320DE9"/>
    <w:rsid w:val="00321C8A"/>
    <w:rsid w:val="00321CF3"/>
    <w:rsid w:val="00321E55"/>
    <w:rsid w:val="003225CF"/>
    <w:rsid w:val="00322AD9"/>
    <w:rsid w:val="00322AEC"/>
    <w:rsid w:val="00322F93"/>
    <w:rsid w:val="003238C7"/>
    <w:rsid w:val="00323C19"/>
    <w:rsid w:val="00324AA3"/>
    <w:rsid w:val="00325011"/>
    <w:rsid w:val="00325184"/>
    <w:rsid w:val="003257AA"/>
    <w:rsid w:val="003258AC"/>
    <w:rsid w:val="00326086"/>
    <w:rsid w:val="003260F5"/>
    <w:rsid w:val="00327660"/>
    <w:rsid w:val="0032769A"/>
    <w:rsid w:val="003276E7"/>
    <w:rsid w:val="00327DFB"/>
    <w:rsid w:val="00330245"/>
    <w:rsid w:val="00330AB3"/>
    <w:rsid w:val="00330B8C"/>
    <w:rsid w:val="00330F23"/>
    <w:rsid w:val="00331027"/>
    <w:rsid w:val="0033115B"/>
    <w:rsid w:val="003311C0"/>
    <w:rsid w:val="003312C3"/>
    <w:rsid w:val="00331507"/>
    <w:rsid w:val="00331880"/>
    <w:rsid w:val="00331AB5"/>
    <w:rsid w:val="00332910"/>
    <w:rsid w:val="00333487"/>
    <w:rsid w:val="00333667"/>
    <w:rsid w:val="003338E6"/>
    <w:rsid w:val="00333F16"/>
    <w:rsid w:val="00334D59"/>
    <w:rsid w:val="00335010"/>
    <w:rsid w:val="0033505B"/>
    <w:rsid w:val="0033516A"/>
    <w:rsid w:val="00335FEC"/>
    <w:rsid w:val="00336D38"/>
    <w:rsid w:val="003373B7"/>
    <w:rsid w:val="00337945"/>
    <w:rsid w:val="003403FF"/>
    <w:rsid w:val="0034065B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742"/>
    <w:rsid w:val="00345860"/>
    <w:rsid w:val="00345FC9"/>
    <w:rsid w:val="00346104"/>
    <w:rsid w:val="0034615E"/>
    <w:rsid w:val="00346EA6"/>
    <w:rsid w:val="00347625"/>
    <w:rsid w:val="0034767C"/>
    <w:rsid w:val="0034792D"/>
    <w:rsid w:val="00347A79"/>
    <w:rsid w:val="00350174"/>
    <w:rsid w:val="0035055C"/>
    <w:rsid w:val="0035061B"/>
    <w:rsid w:val="00351A55"/>
    <w:rsid w:val="00351E68"/>
    <w:rsid w:val="00352439"/>
    <w:rsid w:val="003527E7"/>
    <w:rsid w:val="003534B8"/>
    <w:rsid w:val="003535F9"/>
    <w:rsid w:val="00353680"/>
    <w:rsid w:val="00353865"/>
    <w:rsid w:val="00353D5E"/>
    <w:rsid w:val="003546FE"/>
    <w:rsid w:val="00354859"/>
    <w:rsid w:val="00354A64"/>
    <w:rsid w:val="00354CC5"/>
    <w:rsid w:val="00354EEA"/>
    <w:rsid w:val="00354F03"/>
    <w:rsid w:val="00354F2C"/>
    <w:rsid w:val="00355CA9"/>
    <w:rsid w:val="003562C7"/>
    <w:rsid w:val="0035630A"/>
    <w:rsid w:val="003569D0"/>
    <w:rsid w:val="00357433"/>
    <w:rsid w:val="003602E3"/>
    <w:rsid w:val="0036031A"/>
    <w:rsid w:val="00360611"/>
    <w:rsid w:val="00360897"/>
    <w:rsid w:val="00360A23"/>
    <w:rsid w:val="00360AD2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05C"/>
    <w:rsid w:val="00367271"/>
    <w:rsid w:val="00367DA2"/>
    <w:rsid w:val="003701E5"/>
    <w:rsid w:val="00371A49"/>
    <w:rsid w:val="00371FDD"/>
    <w:rsid w:val="0037324A"/>
    <w:rsid w:val="0037386B"/>
    <w:rsid w:val="003741BC"/>
    <w:rsid w:val="00374E96"/>
    <w:rsid w:val="00374EBB"/>
    <w:rsid w:val="003752BB"/>
    <w:rsid w:val="003756C3"/>
    <w:rsid w:val="00376402"/>
    <w:rsid w:val="003769F6"/>
    <w:rsid w:val="00377052"/>
    <w:rsid w:val="003777A3"/>
    <w:rsid w:val="00377D31"/>
    <w:rsid w:val="00380305"/>
    <w:rsid w:val="00380D82"/>
    <w:rsid w:val="0038108E"/>
    <w:rsid w:val="00382DFF"/>
    <w:rsid w:val="00383CBC"/>
    <w:rsid w:val="0038534B"/>
    <w:rsid w:val="00386025"/>
    <w:rsid w:val="00386974"/>
    <w:rsid w:val="00386BED"/>
    <w:rsid w:val="00386E62"/>
    <w:rsid w:val="003872D9"/>
    <w:rsid w:val="003878CD"/>
    <w:rsid w:val="003907B7"/>
    <w:rsid w:val="00390EC2"/>
    <w:rsid w:val="003911C7"/>
    <w:rsid w:val="003911FB"/>
    <w:rsid w:val="00391525"/>
    <w:rsid w:val="00391DAF"/>
    <w:rsid w:val="003920F6"/>
    <w:rsid w:val="00393442"/>
    <w:rsid w:val="00393575"/>
    <w:rsid w:val="0039398A"/>
    <w:rsid w:val="00393C0A"/>
    <w:rsid w:val="003941AB"/>
    <w:rsid w:val="00394D0E"/>
    <w:rsid w:val="00394FAA"/>
    <w:rsid w:val="003951E6"/>
    <w:rsid w:val="00395625"/>
    <w:rsid w:val="003972D5"/>
    <w:rsid w:val="0039753D"/>
    <w:rsid w:val="0039770C"/>
    <w:rsid w:val="00397D4D"/>
    <w:rsid w:val="003A03EC"/>
    <w:rsid w:val="003A06E8"/>
    <w:rsid w:val="003A0889"/>
    <w:rsid w:val="003A15ED"/>
    <w:rsid w:val="003A16FC"/>
    <w:rsid w:val="003A191F"/>
    <w:rsid w:val="003A1B84"/>
    <w:rsid w:val="003A2749"/>
    <w:rsid w:val="003A27BC"/>
    <w:rsid w:val="003A30F8"/>
    <w:rsid w:val="003A36D3"/>
    <w:rsid w:val="003A3814"/>
    <w:rsid w:val="003A3CD8"/>
    <w:rsid w:val="003A420B"/>
    <w:rsid w:val="003A426B"/>
    <w:rsid w:val="003A45B4"/>
    <w:rsid w:val="003A5372"/>
    <w:rsid w:val="003A5DC9"/>
    <w:rsid w:val="003A6297"/>
    <w:rsid w:val="003A6815"/>
    <w:rsid w:val="003A689E"/>
    <w:rsid w:val="003A68B2"/>
    <w:rsid w:val="003A6A81"/>
    <w:rsid w:val="003A6D34"/>
    <w:rsid w:val="003A7440"/>
    <w:rsid w:val="003A7993"/>
    <w:rsid w:val="003A7B98"/>
    <w:rsid w:val="003B04EB"/>
    <w:rsid w:val="003B06C5"/>
    <w:rsid w:val="003B0BF9"/>
    <w:rsid w:val="003B0C16"/>
    <w:rsid w:val="003B1D2B"/>
    <w:rsid w:val="003B246F"/>
    <w:rsid w:val="003B2FBC"/>
    <w:rsid w:val="003B2FF5"/>
    <w:rsid w:val="003B3764"/>
    <w:rsid w:val="003B393A"/>
    <w:rsid w:val="003B397D"/>
    <w:rsid w:val="003B3A8B"/>
    <w:rsid w:val="003B3AB9"/>
    <w:rsid w:val="003B3F4B"/>
    <w:rsid w:val="003B421D"/>
    <w:rsid w:val="003B44FE"/>
    <w:rsid w:val="003B460D"/>
    <w:rsid w:val="003B47B3"/>
    <w:rsid w:val="003B490A"/>
    <w:rsid w:val="003B4FEB"/>
    <w:rsid w:val="003B54B4"/>
    <w:rsid w:val="003B555C"/>
    <w:rsid w:val="003B556E"/>
    <w:rsid w:val="003B5684"/>
    <w:rsid w:val="003B60A0"/>
    <w:rsid w:val="003B70E6"/>
    <w:rsid w:val="003B7867"/>
    <w:rsid w:val="003B7A52"/>
    <w:rsid w:val="003B7F3F"/>
    <w:rsid w:val="003C0641"/>
    <w:rsid w:val="003C0DB8"/>
    <w:rsid w:val="003C106F"/>
    <w:rsid w:val="003C14F5"/>
    <w:rsid w:val="003C1BB8"/>
    <w:rsid w:val="003C1EAE"/>
    <w:rsid w:val="003C23EC"/>
    <w:rsid w:val="003C24AD"/>
    <w:rsid w:val="003C2678"/>
    <w:rsid w:val="003C282B"/>
    <w:rsid w:val="003C28C9"/>
    <w:rsid w:val="003C2A76"/>
    <w:rsid w:val="003C2C73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6F62"/>
    <w:rsid w:val="003C7316"/>
    <w:rsid w:val="003C7CD6"/>
    <w:rsid w:val="003C7E7C"/>
    <w:rsid w:val="003D063B"/>
    <w:rsid w:val="003D0D91"/>
    <w:rsid w:val="003D0F3B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161"/>
    <w:rsid w:val="003D5C52"/>
    <w:rsid w:val="003D6695"/>
    <w:rsid w:val="003D6954"/>
    <w:rsid w:val="003D6C89"/>
    <w:rsid w:val="003D7200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E1"/>
    <w:rsid w:val="003E3CC7"/>
    <w:rsid w:val="003E5BF4"/>
    <w:rsid w:val="003E6B4F"/>
    <w:rsid w:val="003E7253"/>
    <w:rsid w:val="003F00B5"/>
    <w:rsid w:val="003F023D"/>
    <w:rsid w:val="003F0E55"/>
    <w:rsid w:val="003F1777"/>
    <w:rsid w:val="003F274B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748F"/>
    <w:rsid w:val="003F75F3"/>
    <w:rsid w:val="003F78CD"/>
    <w:rsid w:val="003F79FA"/>
    <w:rsid w:val="004000FC"/>
    <w:rsid w:val="00400187"/>
    <w:rsid w:val="004001DD"/>
    <w:rsid w:val="004008A6"/>
    <w:rsid w:val="004019B1"/>
    <w:rsid w:val="004024C8"/>
    <w:rsid w:val="004032B8"/>
    <w:rsid w:val="004033CB"/>
    <w:rsid w:val="0040343F"/>
    <w:rsid w:val="004038A6"/>
    <w:rsid w:val="00403A08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47C"/>
    <w:rsid w:val="0041224F"/>
    <w:rsid w:val="00412737"/>
    <w:rsid w:val="00412763"/>
    <w:rsid w:val="00412A30"/>
    <w:rsid w:val="00412AED"/>
    <w:rsid w:val="0041339D"/>
    <w:rsid w:val="0041342E"/>
    <w:rsid w:val="0041359A"/>
    <w:rsid w:val="004135C0"/>
    <w:rsid w:val="0041389F"/>
    <w:rsid w:val="00414421"/>
    <w:rsid w:val="00414C53"/>
    <w:rsid w:val="00415465"/>
    <w:rsid w:val="00415D7A"/>
    <w:rsid w:val="00416322"/>
    <w:rsid w:val="00416373"/>
    <w:rsid w:val="004169B0"/>
    <w:rsid w:val="00416C0C"/>
    <w:rsid w:val="00417245"/>
    <w:rsid w:val="00417286"/>
    <w:rsid w:val="00417878"/>
    <w:rsid w:val="00420911"/>
    <w:rsid w:val="00421116"/>
    <w:rsid w:val="004214FE"/>
    <w:rsid w:val="004215CC"/>
    <w:rsid w:val="00421AAB"/>
    <w:rsid w:val="00423382"/>
    <w:rsid w:val="00423A7A"/>
    <w:rsid w:val="00423F88"/>
    <w:rsid w:val="004241FC"/>
    <w:rsid w:val="0042485A"/>
    <w:rsid w:val="00424B23"/>
    <w:rsid w:val="004258C4"/>
    <w:rsid w:val="00425E97"/>
    <w:rsid w:val="0042637C"/>
    <w:rsid w:val="004264DC"/>
    <w:rsid w:val="00426505"/>
    <w:rsid w:val="004268B0"/>
    <w:rsid w:val="00426E93"/>
    <w:rsid w:val="00427222"/>
    <w:rsid w:val="004277A0"/>
    <w:rsid w:val="00427949"/>
    <w:rsid w:val="00427B84"/>
    <w:rsid w:val="004303D9"/>
    <w:rsid w:val="00430E2D"/>
    <w:rsid w:val="0043165B"/>
    <w:rsid w:val="00432563"/>
    <w:rsid w:val="004332F2"/>
    <w:rsid w:val="0043340B"/>
    <w:rsid w:val="004337EB"/>
    <w:rsid w:val="004339AE"/>
    <w:rsid w:val="00433A4D"/>
    <w:rsid w:val="00433CBB"/>
    <w:rsid w:val="004340DB"/>
    <w:rsid w:val="0043434F"/>
    <w:rsid w:val="004343D5"/>
    <w:rsid w:val="004356B3"/>
    <w:rsid w:val="00435889"/>
    <w:rsid w:val="00435BD1"/>
    <w:rsid w:val="00437E05"/>
    <w:rsid w:val="00440140"/>
    <w:rsid w:val="00441AA4"/>
    <w:rsid w:val="00442768"/>
    <w:rsid w:val="00442D5B"/>
    <w:rsid w:val="00443897"/>
    <w:rsid w:val="0044399D"/>
    <w:rsid w:val="00443C12"/>
    <w:rsid w:val="004442B7"/>
    <w:rsid w:val="004446D1"/>
    <w:rsid w:val="0044522F"/>
    <w:rsid w:val="004452D6"/>
    <w:rsid w:val="00445653"/>
    <w:rsid w:val="00445AC4"/>
    <w:rsid w:val="00445C68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24B"/>
    <w:rsid w:val="0045180F"/>
    <w:rsid w:val="00451C57"/>
    <w:rsid w:val="00451FAC"/>
    <w:rsid w:val="00452124"/>
    <w:rsid w:val="004521FB"/>
    <w:rsid w:val="0045234E"/>
    <w:rsid w:val="00452E4D"/>
    <w:rsid w:val="00453256"/>
    <w:rsid w:val="0045384F"/>
    <w:rsid w:val="00453DDA"/>
    <w:rsid w:val="00454023"/>
    <w:rsid w:val="004544E7"/>
    <w:rsid w:val="00454D39"/>
    <w:rsid w:val="00454D55"/>
    <w:rsid w:val="00454E90"/>
    <w:rsid w:val="004550F9"/>
    <w:rsid w:val="004555F8"/>
    <w:rsid w:val="0045581E"/>
    <w:rsid w:val="00455CB0"/>
    <w:rsid w:val="0045676A"/>
    <w:rsid w:val="00457267"/>
    <w:rsid w:val="004572D8"/>
    <w:rsid w:val="0046034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3BCE"/>
    <w:rsid w:val="0046483A"/>
    <w:rsid w:val="00464BD5"/>
    <w:rsid w:val="0046539A"/>
    <w:rsid w:val="00465A0B"/>
    <w:rsid w:val="004665B5"/>
    <w:rsid w:val="00466A06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4A3"/>
    <w:rsid w:val="00474525"/>
    <w:rsid w:val="00474789"/>
    <w:rsid w:val="0047484A"/>
    <w:rsid w:val="00474CA6"/>
    <w:rsid w:val="0047534F"/>
    <w:rsid w:val="00475CC7"/>
    <w:rsid w:val="00476348"/>
    <w:rsid w:val="00476B5C"/>
    <w:rsid w:val="00477173"/>
    <w:rsid w:val="00477664"/>
    <w:rsid w:val="00477690"/>
    <w:rsid w:val="00477EA8"/>
    <w:rsid w:val="0048011C"/>
    <w:rsid w:val="0048021D"/>
    <w:rsid w:val="00481987"/>
    <w:rsid w:val="00481C38"/>
    <w:rsid w:val="004824CD"/>
    <w:rsid w:val="004824EC"/>
    <w:rsid w:val="00482A9C"/>
    <w:rsid w:val="00483F18"/>
    <w:rsid w:val="00483F8C"/>
    <w:rsid w:val="00484772"/>
    <w:rsid w:val="004847CB"/>
    <w:rsid w:val="00484ACC"/>
    <w:rsid w:val="00484B1E"/>
    <w:rsid w:val="00484CAA"/>
    <w:rsid w:val="004851B9"/>
    <w:rsid w:val="00485891"/>
    <w:rsid w:val="004865D5"/>
    <w:rsid w:val="004904C3"/>
    <w:rsid w:val="0049063B"/>
    <w:rsid w:val="00490892"/>
    <w:rsid w:val="00490FA6"/>
    <w:rsid w:val="004921C3"/>
    <w:rsid w:val="004923CE"/>
    <w:rsid w:val="00492B7C"/>
    <w:rsid w:val="00492BD4"/>
    <w:rsid w:val="0049340B"/>
    <w:rsid w:val="00493A11"/>
    <w:rsid w:val="00495796"/>
    <w:rsid w:val="00496829"/>
    <w:rsid w:val="00496947"/>
    <w:rsid w:val="00496AFC"/>
    <w:rsid w:val="00496CFF"/>
    <w:rsid w:val="004971DF"/>
    <w:rsid w:val="00497310"/>
    <w:rsid w:val="004A038F"/>
    <w:rsid w:val="004A0A88"/>
    <w:rsid w:val="004A1082"/>
    <w:rsid w:val="004A1205"/>
    <w:rsid w:val="004A17B5"/>
    <w:rsid w:val="004A2AD0"/>
    <w:rsid w:val="004A4547"/>
    <w:rsid w:val="004A468D"/>
    <w:rsid w:val="004A496C"/>
    <w:rsid w:val="004A4DED"/>
    <w:rsid w:val="004A5092"/>
    <w:rsid w:val="004A5391"/>
    <w:rsid w:val="004A543A"/>
    <w:rsid w:val="004A5954"/>
    <w:rsid w:val="004A5A88"/>
    <w:rsid w:val="004A5CF3"/>
    <w:rsid w:val="004A5E1D"/>
    <w:rsid w:val="004A6164"/>
    <w:rsid w:val="004B02A4"/>
    <w:rsid w:val="004B1144"/>
    <w:rsid w:val="004B14E9"/>
    <w:rsid w:val="004B17D3"/>
    <w:rsid w:val="004B2036"/>
    <w:rsid w:val="004B27E1"/>
    <w:rsid w:val="004B29CC"/>
    <w:rsid w:val="004B29FA"/>
    <w:rsid w:val="004B2C47"/>
    <w:rsid w:val="004B3825"/>
    <w:rsid w:val="004B41B5"/>
    <w:rsid w:val="004B45B8"/>
    <w:rsid w:val="004B4E2F"/>
    <w:rsid w:val="004B5EBD"/>
    <w:rsid w:val="004B66EF"/>
    <w:rsid w:val="004B70FA"/>
    <w:rsid w:val="004B74F5"/>
    <w:rsid w:val="004B7D06"/>
    <w:rsid w:val="004B7DB9"/>
    <w:rsid w:val="004C0C0C"/>
    <w:rsid w:val="004C0C6C"/>
    <w:rsid w:val="004C0D58"/>
    <w:rsid w:val="004C114C"/>
    <w:rsid w:val="004C16AA"/>
    <w:rsid w:val="004C16BB"/>
    <w:rsid w:val="004C17D2"/>
    <w:rsid w:val="004C1B18"/>
    <w:rsid w:val="004C24F6"/>
    <w:rsid w:val="004C2987"/>
    <w:rsid w:val="004C3057"/>
    <w:rsid w:val="004C4236"/>
    <w:rsid w:val="004C47E4"/>
    <w:rsid w:val="004C4A42"/>
    <w:rsid w:val="004C4C46"/>
    <w:rsid w:val="004C670F"/>
    <w:rsid w:val="004C7050"/>
    <w:rsid w:val="004C74B6"/>
    <w:rsid w:val="004D1500"/>
    <w:rsid w:val="004D23FD"/>
    <w:rsid w:val="004D2447"/>
    <w:rsid w:val="004D38F9"/>
    <w:rsid w:val="004D3959"/>
    <w:rsid w:val="004D3EC1"/>
    <w:rsid w:val="004D4809"/>
    <w:rsid w:val="004D4D86"/>
    <w:rsid w:val="004D5048"/>
    <w:rsid w:val="004D56FC"/>
    <w:rsid w:val="004D5AB7"/>
    <w:rsid w:val="004D5C9D"/>
    <w:rsid w:val="004D5CF8"/>
    <w:rsid w:val="004D5D9C"/>
    <w:rsid w:val="004D624E"/>
    <w:rsid w:val="004D64C5"/>
    <w:rsid w:val="004D65D9"/>
    <w:rsid w:val="004D701D"/>
    <w:rsid w:val="004D748C"/>
    <w:rsid w:val="004D74D7"/>
    <w:rsid w:val="004D774F"/>
    <w:rsid w:val="004E075C"/>
    <w:rsid w:val="004E0FAE"/>
    <w:rsid w:val="004E1026"/>
    <w:rsid w:val="004E1B79"/>
    <w:rsid w:val="004E2E96"/>
    <w:rsid w:val="004E30A8"/>
    <w:rsid w:val="004E3139"/>
    <w:rsid w:val="004E3840"/>
    <w:rsid w:val="004E39BF"/>
    <w:rsid w:val="004E3D57"/>
    <w:rsid w:val="004E3E6D"/>
    <w:rsid w:val="004E3F93"/>
    <w:rsid w:val="004E4933"/>
    <w:rsid w:val="004E4B7B"/>
    <w:rsid w:val="004E516D"/>
    <w:rsid w:val="004E58CD"/>
    <w:rsid w:val="004E6712"/>
    <w:rsid w:val="004E6B57"/>
    <w:rsid w:val="004E7827"/>
    <w:rsid w:val="004E79CF"/>
    <w:rsid w:val="004E7CFF"/>
    <w:rsid w:val="004F027F"/>
    <w:rsid w:val="004F0879"/>
    <w:rsid w:val="004F0EAF"/>
    <w:rsid w:val="004F2139"/>
    <w:rsid w:val="004F291B"/>
    <w:rsid w:val="004F2B85"/>
    <w:rsid w:val="004F2F29"/>
    <w:rsid w:val="004F396D"/>
    <w:rsid w:val="004F398A"/>
    <w:rsid w:val="004F3A95"/>
    <w:rsid w:val="004F3F12"/>
    <w:rsid w:val="004F4160"/>
    <w:rsid w:val="004F4628"/>
    <w:rsid w:val="004F58A3"/>
    <w:rsid w:val="004F63C6"/>
    <w:rsid w:val="004F65ED"/>
    <w:rsid w:val="004F6697"/>
    <w:rsid w:val="004F675C"/>
    <w:rsid w:val="004F6CB1"/>
    <w:rsid w:val="004F6CE6"/>
    <w:rsid w:val="004F7E9F"/>
    <w:rsid w:val="00501554"/>
    <w:rsid w:val="005023F5"/>
    <w:rsid w:val="00502682"/>
    <w:rsid w:val="00503203"/>
    <w:rsid w:val="005033D5"/>
    <w:rsid w:val="00503C4E"/>
    <w:rsid w:val="0050468A"/>
    <w:rsid w:val="0050472A"/>
    <w:rsid w:val="00504DCE"/>
    <w:rsid w:val="00505988"/>
    <w:rsid w:val="00505D45"/>
    <w:rsid w:val="00505E53"/>
    <w:rsid w:val="00505E77"/>
    <w:rsid w:val="005072A0"/>
    <w:rsid w:val="00507A86"/>
    <w:rsid w:val="0051001C"/>
    <w:rsid w:val="005100B4"/>
    <w:rsid w:val="005101A2"/>
    <w:rsid w:val="005101CB"/>
    <w:rsid w:val="005104E5"/>
    <w:rsid w:val="0051057C"/>
    <w:rsid w:val="00510E3A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4C87"/>
    <w:rsid w:val="00514DF4"/>
    <w:rsid w:val="00514F8A"/>
    <w:rsid w:val="00515345"/>
    <w:rsid w:val="00515529"/>
    <w:rsid w:val="00515784"/>
    <w:rsid w:val="005159DD"/>
    <w:rsid w:val="00515D59"/>
    <w:rsid w:val="005167DF"/>
    <w:rsid w:val="00516D87"/>
    <w:rsid w:val="00516E01"/>
    <w:rsid w:val="00517402"/>
    <w:rsid w:val="00517689"/>
    <w:rsid w:val="00517F01"/>
    <w:rsid w:val="005200C4"/>
    <w:rsid w:val="00520515"/>
    <w:rsid w:val="00521244"/>
    <w:rsid w:val="0052259E"/>
    <w:rsid w:val="00522F53"/>
    <w:rsid w:val="00523328"/>
    <w:rsid w:val="005238A1"/>
    <w:rsid w:val="00523E01"/>
    <w:rsid w:val="0052416E"/>
    <w:rsid w:val="005246EB"/>
    <w:rsid w:val="005263F0"/>
    <w:rsid w:val="00526430"/>
    <w:rsid w:val="005266CF"/>
    <w:rsid w:val="00526CDB"/>
    <w:rsid w:val="00526DD6"/>
    <w:rsid w:val="005271D2"/>
    <w:rsid w:val="00527D06"/>
    <w:rsid w:val="0053023C"/>
    <w:rsid w:val="00530742"/>
    <w:rsid w:val="00530937"/>
    <w:rsid w:val="00530B4A"/>
    <w:rsid w:val="00530D1C"/>
    <w:rsid w:val="005315CB"/>
    <w:rsid w:val="00531B7B"/>
    <w:rsid w:val="00531E0D"/>
    <w:rsid w:val="00531E1F"/>
    <w:rsid w:val="005322B5"/>
    <w:rsid w:val="005330DA"/>
    <w:rsid w:val="0053316B"/>
    <w:rsid w:val="005336A5"/>
    <w:rsid w:val="005346E7"/>
    <w:rsid w:val="005347A5"/>
    <w:rsid w:val="00535534"/>
    <w:rsid w:val="005355C0"/>
    <w:rsid w:val="00536018"/>
    <w:rsid w:val="00540354"/>
    <w:rsid w:val="0054061C"/>
    <w:rsid w:val="00540E02"/>
    <w:rsid w:val="005410A6"/>
    <w:rsid w:val="00541691"/>
    <w:rsid w:val="00542431"/>
    <w:rsid w:val="005426DC"/>
    <w:rsid w:val="00542873"/>
    <w:rsid w:val="00543CF0"/>
    <w:rsid w:val="00543DF9"/>
    <w:rsid w:val="0054429E"/>
    <w:rsid w:val="005443B0"/>
    <w:rsid w:val="005444B3"/>
    <w:rsid w:val="005448C8"/>
    <w:rsid w:val="005449CF"/>
    <w:rsid w:val="00545287"/>
    <w:rsid w:val="00545848"/>
    <w:rsid w:val="00545C22"/>
    <w:rsid w:val="005461A2"/>
    <w:rsid w:val="005468D7"/>
    <w:rsid w:val="00546F9A"/>
    <w:rsid w:val="005471FD"/>
    <w:rsid w:val="0054781C"/>
    <w:rsid w:val="00547B7D"/>
    <w:rsid w:val="00550BC8"/>
    <w:rsid w:val="005519A3"/>
    <w:rsid w:val="00551A12"/>
    <w:rsid w:val="00551E4A"/>
    <w:rsid w:val="00551F5E"/>
    <w:rsid w:val="00551FC3"/>
    <w:rsid w:val="00552A0C"/>
    <w:rsid w:val="00552DAB"/>
    <w:rsid w:val="00552DD4"/>
    <w:rsid w:val="00553636"/>
    <w:rsid w:val="0055364C"/>
    <w:rsid w:val="005543D7"/>
    <w:rsid w:val="00554607"/>
    <w:rsid w:val="005546F5"/>
    <w:rsid w:val="00554F16"/>
    <w:rsid w:val="00555141"/>
    <w:rsid w:val="0055536F"/>
    <w:rsid w:val="00555E9E"/>
    <w:rsid w:val="00555FA6"/>
    <w:rsid w:val="0055690A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40F"/>
    <w:rsid w:val="005674AF"/>
    <w:rsid w:val="00567F4D"/>
    <w:rsid w:val="00567FE0"/>
    <w:rsid w:val="005700C5"/>
    <w:rsid w:val="00570304"/>
    <w:rsid w:val="00570BE0"/>
    <w:rsid w:val="00570C14"/>
    <w:rsid w:val="00571148"/>
    <w:rsid w:val="005717C3"/>
    <w:rsid w:val="0057231B"/>
    <w:rsid w:val="00572573"/>
    <w:rsid w:val="0057271C"/>
    <w:rsid w:val="00572BD9"/>
    <w:rsid w:val="00572C41"/>
    <w:rsid w:val="00572D5D"/>
    <w:rsid w:val="00572E71"/>
    <w:rsid w:val="00573066"/>
    <w:rsid w:val="005730DD"/>
    <w:rsid w:val="0057353C"/>
    <w:rsid w:val="00573A37"/>
    <w:rsid w:val="00574148"/>
    <w:rsid w:val="00574225"/>
    <w:rsid w:val="00574D12"/>
    <w:rsid w:val="00575448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836"/>
    <w:rsid w:val="005826EB"/>
    <w:rsid w:val="00582972"/>
    <w:rsid w:val="00582C43"/>
    <w:rsid w:val="005833AE"/>
    <w:rsid w:val="00583C19"/>
    <w:rsid w:val="00583F42"/>
    <w:rsid w:val="00584141"/>
    <w:rsid w:val="00584532"/>
    <w:rsid w:val="005855D6"/>
    <w:rsid w:val="00585756"/>
    <w:rsid w:val="00585D1B"/>
    <w:rsid w:val="00586181"/>
    <w:rsid w:val="00586D63"/>
    <w:rsid w:val="0058722B"/>
    <w:rsid w:val="00587352"/>
    <w:rsid w:val="005879AE"/>
    <w:rsid w:val="00587F0C"/>
    <w:rsid w:val="005904CE"/>
    <w:rsid w:val="005911D2"/>
    <w:rsid w:val="0059133C"/>
    <w:rsid w:val="005913B3"/>
    <w:rsid w:val="005915E1"/>
    <w:rsid w:val="0059171C"/>
    <w:rsid w:val="005917E0"/>
    <w:rsid w:val="00591B7D"/>
    <w:rsid w:val="0059278E"/>
    <w:rsid w:val="00592B63"/>
    <w:rsid w:val="00592DA2"/>
    <w:rsid w:val="00592DC5"/>
    <w:rsid w:val="005938B8"/>
    <w:rsid w:val="005945F1"/>
    <w:rsid w:val="00594772"/>
    <w:rsid w:val="00594931"/>
    <w:rsid w:val="00594EB4"/>
    <w:rsid w:val="00595D03"/>
    <w:rsid w:val="00595FB5"/>
    <w:rsid w:val="00596027"/>
    <w:rsid w:val="005961C1"/>
    <w:rsid w:val="00596544"/>
    <w:rsid w:val="00596972"/>
    <w:rsid w:val="00596B0F"/>
    <w:rsid w:val="005A05D0"/>
    <w:rsid w:val="005A1E3B"/>
    <w:rsid w:val="005A1FBB"/>
    <w:rsid w:val="005A2070"/>
    <w:rsid w:val="005A25C2"/>
    <w:rsid w:val="005A268B"/>
    <w:rsid w:val="005A2725"/>
    <w:rsid w:val="005A2A21"/>
    <w:rsid w:val="005A30B2"/>
    <w:rsid w:val="005A32D0"/>
    <w:rsid w:val="005A333D"/>
    <w:rsid w:val="005A40D3"/>
    <w:rsid w:val="005A55AA"/>
    <w:rsid w:val="005A5D52"/>
    <w:rsid w:val="005A6019"/>
    <w:rsid w:val="005A6413"/>
    <w:rsid w:val="005A6AF7"/>
    <w:rsid w:val="005A70FD"/>
    <w:rsid w:val="005A7ACC"/>
    <w:rsid w:val="005A7D61"/>
    <w:rsid w:val="005B0190"/>
    <w:rsid w:val="005B0ED4"/>
    <w:rsid w:val="005B13CE"/>
    <w:rsid w:val="005B1526"/>
    <w:rsid w:val="005B1C82"/>
    <w:rsid w:val="005B2814"/>
    <w:rsid w:val="005B2B56"/>
    <w:rsid w:val="005B3468"/>
    <w:rsid w:val="005B3525"/>
    <w:rsid w:val="005B3816"/>
    <w:rsid w:val="005B3A85"/>
    <w:rsid w:val="005B4AAC"/>
    <w:rsid w:val="005B5B6D"/>
    <w:rsid w:val="005B5B86"/>
    <w:rsid w:val="005B6FA8"/>
    <w:rsid w:val="005B71AD"/>
    <w:rsid w:val="005B7620"/>
    <w:rsid w:val="005B7902"/>
    <w:rsid w:val="005C0A75"/>
    <w:rsid w:val="005C1577"/>
    <w:rsid w:val="005C166B"/>
    <w:rsid w:val="005C1784"/>
    <w:rsid w:val="005C1A19"/>
    <w:rsid w:val="005C1AA3"/>
    <w:rsid w:val="005C242B"/>
    <w:rsid w:val="005C2E08"/>
    <w:rsid w:val="005C31E8"/>
    <w:rsid w:val="005C3614"/>
    <w:rsid w:val="005C388E"/>
    <w:rsid w:val="005C3C27"/>
    <w:rsid w:val="005C4000"/>
    <w:rsid w:val="005C4659"/>
    <w:rsid w:val="005C4965"/>
    <w:rsid w:val="005C4EEE"/>
    <w:rsid w:val="005C51D4"/>
    <w:rsid w:val="005C52E4"/>
    <w:rsid w:val="005C53F1"/>
    <w:rsid w:val="005C5839"/>
    <w:rsid w:val="005C6253"/>
    <w:rsid w:val="005C664E"/>
    <w:rsid w:val="005C6674"/>
    <w:rsid w:val="005C73A8"/>
    <w:rsid w:val="005C7693"/>
    <w:rsid w:val="005C7833"/>
    <w:rsid w:val="005C7907"/>
    <w:rsid w:val="005C79ED"/>
    <w:rsid w:val="005C7BD2"/>
    <w:rsid w:val="005C7EE0"/>
    <w:rsid w:val="005D004E"/>
    <w:rsid w:val="005D0DAB"/>
    <w:rsid w:val="005D1458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8CA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3EA"/>
    <w:rsid w:val="005D7446"/>
    <w:rsid w:val="005D76AD"/>
    <w:rsid w:val="005D77A9"/>
    <w:rsid w:val="005E00B5"/>
    <w:rsid w:val="005E00E3"/>
    <w:rsid w:val="005E03CD"/>
    <w:rsid w:val="005E078B"/>
    <w:rsid w:val="005E0A46"/>
    <w:rsid w:val="005E0C74"/>
    <w:rsid w:val="005E1890"/>
    <w:rsid w:val="005E1E4B"/>
    <w:rsid w:val="005E2259"/>
    <w:rsid w:val="005E29AC"/>
    <w:rsid w:val="005E375E"/>
    <w:rsid w:val="005E390D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705D"/>
    <w:rsid w:val="005E71A7"/>
    <w:rsid w:val="005E74E8"/>
    <w:rsid w:val="005E7E01"/>
    <w:rsid w:val="005F0053"/>
    <w:rsid w:val="005F0E9D"/>
    <w:rsid w:val="005F1981"/>
    <w:rsid w:val="005F1A5C"/>
    <w:rsid w:val="005F1AE8"/>
    <w:rsid w:val="005F3561"/>
    <w:rsid w:val="005F4F66"/>
    <w:rsid w:val="005F51D0"/>
    <w:rsid w:val="005F7217"/>
    <w:rsid w:val="005F7363"/>
    <w:rsid w:val="005F7C8F"/>
    <w:rsid w:val="00600A6F"/>
    <w:rsid w:val="00600E9A"/>
    <w:rsid w:val="00600ECF"/>
    <w:rsid w:val="00601193"/>
    <w:rsid w:val="006013C3"/>
    <w:rsid w:val="00602116"/>
    <w:rsid w:val="00602916"/>
    <w:rsid w:val="00602EB2"/>
    <w:rsid w:val="00602F6F"/>
    <w:rsid w:val="006035CF"/>
    <w:rsid w:val="0060386A"/>
    <w:rsid w:val="00603C9B"/>
    <w:rsid w:val="00603FF4"/>
    <w:rsid w:val="00605B03"/>
    <w:rsid w:val="00605CBA"/>
    <w:rsid w:val="00606628"/>
    <w:rsid w:val="006067C9"/>
    <w:rsid w:val="00606B67"/>
    <w:rsid w:val="00606B99"/>
    <w:rsid w:val="00606EA1"/>
    <w:rsid w:val="00606EDE"/>
    <w:rsid w:val="00606F1B"/>
    <w:rsid w:val="00607664"/>
    <w:rsid w:val="0060774F"/>
    <w:rsid w:val="0060794E"/>
    <w:rsid w:val="00610404"/>
    <w:rsid w:val="00610472"/>
    <w:rsid w:val="00610CEC"/>
    <w:rsid w:val="00610D33"/>
    <w:rsid w:val="00610D61"/>
    <w:rsid w:val="00610EA6"/>
    <w:rsid w:val="00610F0F"/>
    <w:rsid w:val="00611593"/>
    <w:rsid w:val="00611A28"/>
    <w:rsid w:val="00611C33"/>
    <w:rsid w:val="00611E3D"/>
    <w:rsid w:val="00611E53"/>
    <w:rsid w:val="00612170"/>
    <w:rsid w:val="00612888"/>
    <w:rsid w:val="00612A70"/>
    <w:rsid w:val="00613158"/>
    <w:rsid w:val="006137E1"/>
    <w:rsid w:val="00614A0D"/>
    <w:rsid w:val="00614D98"/>
    <w:rsid w:val="00614F95"/>
    <w:rsid w:val="00614FD2"/>
    <w:rsid w:val="0061532A"/>
    <w:rsid w:val="00615645"/>
    <w:rsid w:val="0061667C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0F8B"/>
    <w:rsid w:val="00621709"/>
    <w:rsid w:val="00621888"/>
    <w:rsid w:val="00621DC4"/>
    <w:rsid w:val="006226CE"/>
    <w:rsid w:val="00624047"/>
    <w:rsid w:val="00624CD6"/>
    <w:rsid w:val="00624EE0"/>
    <w:rsid w:val="006252C0"/>
    <w:rsid w:val="00625D9F"/>
    <w:rsid w:val="00625F83"/>
    <w:rsid w:val="00626174"/>
    <w:rsid w:val="00626D55"/>
    <w:rsid w:val="006275D8"/>
    <w:rsid w:val="006300B9"/>
    <w:rsid w:val="006301EA"/>
    <w:rsid w:val="00630423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4A42"/>
    <w:rsid w:val="006351DC"/>
    <w:rsid w:val="006368F3"/>
    <w:rsid w:val="00636ED3"/>
    <w:rsid w:val="00636F26"/>
    <w:rsid w:val="00637C99"/>
    <w:rsid w:val="0064036A"/>
    <w:rsid w:val="0064048C"/>
    <w:rsid w:val="006408B7"/>
    <w:rsid w:val="00640EA3"/>
    <w:rsid w:val="00641258"/>
    <w:rsid w:val="00641905"/>
    <w:rsid w:val="00642389"/>
    <w:rsid w:val="0064267D"/>
    <w:rsid w:val="00643C5D"/>
    <w:rsid w:val="00644477"/>
    <w:rsid w:val="00644675"/>
    <w:rsid w:val="00644EA2"/>
    <w:rsid w:val="00645887"/>
    <w:rsid w:val="00645B1A"/>
    <w:rsid w:val="00645C0C"/>
    <w:rsid w:val="0064630F"/>
    <w:rsid w:val="0064645A"/>
    <w:rsid w:val="00646CD5"/>
    <w:rsid w:val="006471A0"/>
    <w:rsid w:val="00647250"/>
    <w:rsid w:val="006472EC"/>
    <w:rsid w:val="006473C0"/>
    <w:rsid w:val="0064771C"/>
    <w:rsid w:val="00647C6F"/>
    <w:rsid w:val="006504B8"/>
    <w:rsid w:val="00650515"/>
    <w:rsid w:val="00650E4E"/>
    <w:rsid w:val="00651782"/>
    <w:rsid w:val="00651B8F"/>
    <w:rsid w:val="00651F65"/>
    <w:rsid w:val="00652B73"/>
    <w:rsid w:val="00652C62"/>
    <w:rsid w:val="00653000"/>
    <w:rsid w:val="006533C5"/>
    <w:rsid w:val="006535D7"/>
    <w:rsid w:val="0065379A"/>
    <w:rsid w:val="00653A51"/>
    <w:rsid w:val="00653AF3"/>
    <w:rsid w:val="0065423E"/>
    <w:rsid w:val="006544C9"/>
    <w:rsid w:val="00654862"/>
    <w:rsid w:val="00655CFB"/>
    <w:rsid w:val="00655D38"/>
    <w:rsid w:val="006561FB"/>
    <w:rsid w:val="0065631D"/>
    <w:rsid w:val="00656611"/>
    <w:rsid w:val="00656ABD"/>
    <w:rsid w:val="00657A8B"/>
    <w:rsid w:val="00661428"/>
    <w:rsid w:val="00661B42"/>
    <w:rsid w:val="00661DA4"/>
    <w:rsid w:val="00661E89"/>
    <w:rsid w:val="006624B0"/>
    <w:rsid w:val="00662954"/>
    <w:rsid w:val="00662EB9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A1"/>
    <w:rsid w:val="006710A2"/>
    <w:rsid w:val="006718C4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685"/>
    <w:rsid w:val="006768DB"/>
    <w:rsid w:val="00676A7B"/>
    <w:rsid w:val="00676C69"/>
    <w:rsid w:val="00676F9D"/>
    <w:rsid w:val="00677703"/>
    <w:rsid w:val="00677C25"/>
    <w:rsid w:val="00677C62"/>
    <w:rsid w:val="006805CF"/>
    <w:rsid w:val="00680601"/>
    <w:rsid w:val="0068065F"/>
    <w:rsid w:val="00680879"/>
    <w:rsid w:val="00682AAD"/>
    <w:rsid w:val="00682EEA"/>
    <w:rsid w:val="00683C3F"/>
    <w:rsid w:val="006843CA"/>
    <w:rsid w:val="00684955"/>
    <w:rsid w:val="00685229"/>
    <w:rsid w:val="0068586B"/>
    <w:rsid w:val="00685E5D"/>
    <w:rsid w:val="006863F0"/>
    <w:rsid w:val="00686A7A"/>
    <w:rsid w:val="00686EFA"/>
    <w:rsid w:val="00687D31"/>
    <w:rsid w:val="00690455"/>
    <w:rsid w:val="006905FB"/>
    <w:rsid w:val="00690B5A"/>
    <w:rsid w:val="00690EF8"/>
    <w:rsid w:val="006911DF"/>
    <w:rsid w:val="006912AD"/>
    <w:rsid w:val="0069143C"/>
    <w:rsid w:val="006915D7"/>
    <w:rsid w:val="0069218C"/>
    <w:rsid w:val="00692448"/>
    <w:rsid w:val="00692B7C"/>
    <w:rsid w:val="006930B2"/>
    <w:rsid w:val="006932A4"/>
    <w:rsid w:val="006934A7"/>
    <w:rsid w:val="00694375"/>
    <w:rsid w:val="006944D4"/>
    <w:rsid w:val="006955ED"/>
    <w:rsid w:val="00695818"/>
    <w:rsid w:val="006959EF"/>
    <w:rsid w:val="006969E4"/>
    <w:rsid w:val="006973EF"/>
    <w:rsid w:val="00697892"/>
    <w:rsid w:val="00697D4F"/>
    <w:rsid w:val="00697F11"/>
    <w:rsid w:val="006A0322"/>
    <w:rsid w:val="006A059D"/>
    <w:rsid w:val="006A0EF3"/>
    <w:rsid w:val="006A174D"/>
    <w:rsid w:val="006A1986"/>
    <w:rsid w:val="006A19C2"/>
    <w:rsid w:val="006A2625"/>
    <w:rsid w:val="006A3391"/>
    <w:rsid w:val="006A554E"/>
    <w:rsid w:val="006A5C9C"/>
    <w:rsid w:val="006A710D"/>
    <w:rsid w:val="006A76AB"/>
    <w:rsid w:val="006A7B61"/>
    <w:rsid w:val="006B0CBE"/>
    <w:rsid w:val="006B1249"/>
    <w:rsid w:val="006B1DA8"/>
    <w:rsid w:val="006B2882"/>
    <w:rsid w:val="006B3211"/>
    <w:rsid w:val="006B36E6"/>
    <w:rsid w:val="006B3B0E"/>
    <w:rsid w:val="006B3E78"/>
    <w:rsid w:val="006B4191"/>
    <w:rsid w:val="006B4595"/>
    <w:rsid w:val="006B47B1"/>
    <w:rsid w:val="006B4BC3"/>
    <w:rsid w:val="006B51C6"/>
    <w:rsid w:val="006B55CB"/>
    <w:rsid w:val="006B5696"/>
    <w:rsid w:val="006B7063"/>
    <w:rsid w:val="006B76DA"/>
    <w:rsid w:val="006B779B"/>
    <w:rsid w:val="006B79FC"/>
    <w:rsid w:val="006B7BF7"/>
    <w:rsid w:val="006C0618"/>
    <w:rsid w:val="006C12E9"/>
    <w:rsid w:val="006C146C"/>
    <w:rsid w:val="006C18E6"/>
    <w:rsid w:val="006C2399"/>
    <w:rsid w:val="006C2AC5"/>
    <w:rsid w:val="006C2B91"/>
    <w:rsid w:val="006C31D2"/>
    <w:rsid w:val="006C4866"/>
    <w:rsid w:val="006C4F19"/>
    <w:rsid w:val="006C52CF"/>
    <w:rsid w:val="006C53CA"/>
    <w:rsid w:val="006C5C55"/>
    <w:rsid w:val="006C6C5A"/>
    <w:rsid w:val="006C6D91"/>
    <w:rsid w:val="006D0057"/>
    <w:rsid w:val="006D018A"/>
    <w:rsid w:val="006D02E1"/>
    <w:rsid w:val="006D02E3"/>
    <w:rsid w:val="006D051B"/>
    <w:rsid w:val="006D07B9"/>
    <w:rsid w:val="006D08AF"/>
    <w:rsid w:val="006D16A5"/>
    <w:rsid w:val="006D17A9"/>
    <w:rsid w:val="006D1CCF"/>
    <w:rsid w:val="006D2049"/>
    <w:rsid w:val="006D21BE"/>
    <w:rsid w:val="006D22CA"/>
    <w:rsid w:val="006D240F"/>
    <w:rsid w:val="006D279F"/>
    <w:rsid w:val="006D2A5B"/>
    <w:rsid w:val="006D2CF6"/>
    <w:rsid w:val="006D3078"/>
    <w:rsid w:val="006D3E9C"/>
    <w:rsid w:val="006D3EC8"/>
    <w:rsid w:val="006D403E"/>
    <w:rsid w:val="006D43ED"/>
    <w:rsid w:val="006D4601"/>
    <w:rsid w:val="006D477D"/>
    <w:rsid w:val="006D50B7"/>
    <w:rsid w:val="006D5643"/>
    <w:rsid w:val="006D5DBA"/>
    <w:rsid w:val="006D62AB"/>
    <w:rsid w:val="006D6712"/>
    <w:rsid w:val="006D6879"/>
    <w:rsid w:val="006D6911"/>
    <w:rsid w:val="006D6BDE"/>
    <w:rsid w:val="006D7142"/>
    <w:rsid w:val="006D75D3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8D"/>
    <w:rsid w:val="006E102E"/>
    <w:rsid w:val="006E1BF5"/>
    <w:rsid w:val="006E1FD1"/>
    <w:rsid w:val="006E20F0"/>
    <w:rsid w:val="006E2353"/>
    <w:rsid w:val="006E259E"/>
    <w:rsid w:val="006E2861"/>
    <w:rsid w:val="006E31E8"/>
    <w:rsid w:val="006E32F4"/>
    <w:rsid w:val="006E3C2B"/>
    <w:rsid w:val="006E3CDA"/>
    <w:rsid w:val="006E3D1F"/>
    <w:rsid w:val="006E4640"/>
    <w:rsid w:val="006E4B46"/>
    <w:rsid w:val="006E56A9"/>
    <w:rsid w:val="006E5D44"/>
    <w:rsid w:val="006E65ED"/>
    <w:rsid w:val="006E6C69"/>
    <w:rsid w:val="006E6DED"/>
    <w:rsid w:val="006E7545"/>
    <w:rsid w:val="006E7D05"/>
    <w:rsid w:val="006E7D66"/>
    <w:rsid w:val="006F050E"/>
    <w:rsid w:val="006F116E"/>
    <w:rsid w:val="006F11D8"/>
    <w:rsid w:val="006F1DC9"/>
    <w:rsid w:val="006F3446"/>
    <w:rsid w:val="006F3837"/>
    <w:rsid w:val="006F3ED0"/>
    <w:rsid w:val="006F407E"/>
    <w:rsid w:val="006F4C2E"/>
    <w:rsid w:val="006F5512"/>
    <w:rsid w:val="006F5526"/>
    <w:rsid w:val="006F59D6"/>
    <w:rsid w:val="006F5E87"/>
    <w:rsid w:val="006F6370"/>
    <w:rsid w:val="006F6FE8"/>
    <w:rsid w:val="006F7671"/>
    <w:rsid w:val="006F76F9"/>
    <w:rsid w:val="006F77F5"/>
    <w:rsid w:val="006F7B50"/>
    <w:rsid w:val="0070003B"/>
    <w:rsid w:val="00700048"/>
    <w:rsid w:val="00702189"/>
    <w:rsid w:val="007024BD"/>
    <w:rsid w:val="007038EB"/>
    <w:rsid w:val="00704183"/>
    <w:rsid w:val="007047F4"/>
    <w:rsid w:val="00704B40"/>
    <w:rsid w:val="00705279"/>
    <w:rsid w:val="007054C0"/>
    <w:rsid w:val="00705828"/>
    <w:rsid w:val="00705C82"/>
    <w:rsid w:val="00706188"/>
    <w:rsid w:val="007061FA"/>
    <w:rsid w:val="00706864"/>
    <w:rsid w:val="00706A7E"/>
    <w:rsid w:val="00706E43"/>
    <w:rsid w:val="007077E5"/>
    <w:rsid w:val="0070789E"/>
    <w:rsid w:val="00707F72"/>
    <w:rsid w:val="00707FD2"/>
    <w:rsid w:val="00710514"/>
    <w:rsid w:val="00710960"/>
    <w:rsid w:val="00710F93"/>
    <w:rsid w:val="00711216"/>
    <w:rsid w:val="00711A60"/>
    <w:rsid w:val="00711E95"/>
    <w:rsid w:val="00712193"/>
    <w:rsid w:val="00712670"/>
    <w:rsid w:val="00712854"/>
    <w:rsid w:val="00712FCD"/>
    <w:rsid w:val="00713159"/>
    <w:rsid w:val="00714545"/>
    <w:rsid w:val="00714E85"/>
    <w:rsid w:val="007156B1"/>
    <w:rsid w:val="00715703"/>
    <w:rsid w:val="00715C53"/>
    <w:rsid w:val="0071649C"/>
    <w:rsid w:val="00716882"/>
    <w:rsid w:val="00716944"/>
    <w:rsid w:val="007178E1"/>
    <w:rsid w:val="00720932"/>
    <w:rsid w:val="00720B13"/>
    <w:rsid w:val="00720E03"/>
    <w:rsid w:val="00721538"/>
    <w:rsid w:val="00721AF4"/>
    <w:rsid w:val="00722269"/>
    <w:rsid w:val="007226ED"/>
    <w:rsid w:val="00722A3D"/>
    <w:rsid w:val="00722DC0"/>
    <w:rsid w:val="00723366"/>
    <w:rsid w:val="0072384F"/>
    <w:rsid w:val="00723AFE"/>
    <w:rsid w:val="007242F5"/>
    <w:rsid w:val="00724600"/>
    <w:rsid w:val="00724670"/>
    <w:rsid w:val="00724796"/>
    <w:rsid w:val="007249BF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397"/>
    <w:rsid w:val="0073263B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19"/>
    <w:rsid w:val="0073657F"/>
    <w:rsid w:val="007367D6"/>
    <w:rsid w:val="00736828"/>
    <w:rsid w:val="00736A72"/>
    <w:rsid w:val="00736BCB"/>
    <w:rsid w:val="00736C57"/>
    <w:rsid w:val="00737E5B"/>
    <w:rsid w:val="00737EC5"/>
    <w:rsid w:val="00737EC8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0F5"/>
    <w:rsid w:val="00745C41"/>
    <w:rsid w:val="00745D26"/>
    <w:rsid w:val="0074662F"/>
    <w:rsid w:val="00747519"/>
    <w:rsid w:val="00747665"/>
    <w:rsid w:val="00747B01"/>
    <w:rsid w:val="00751742"/>
    <w:rsid w:val="00752A22"/>
    <w:rsid w:val="00753A21"/>
    <w:rsid w:val="00753A26"/>
    <w:rsid w:val="00753EDC"/>
    <w:rsid w:val="0075430C"/>
    <w:rsid w:val="0075465A"/>
    <w:rsid w:val="0075486F"/>
    <w:rsid w:val="0075557E"/>
    <w:rsid w:val="00755654"/>
    <w:rsid w:val="00755765"/>
    <w:rsid w:val="007557F1"/>
    <w:rsid w:val="00755C47"/>
    <w:rsid w:val="007560A7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D94"/>
    <w:rsid w:val="00763455"/>
    <w:rsid w:val="007634F5"/>
    <w:rsid w:val="007638DF"/>
    <w:rsid w:val="00763DBE"/>
    <w:rsid w:val="007641FA"/>
    <w:rsid w:val="00764244"/>
    <w:rsid w:val="00764446"/>
    <w:rsid w:val="0076508D"/>
    <w:rsid w:val="007653FC"/>
    <w:rsid w:val="00765F28"/>
    <w:rsid w:val="00766478"/>
    <w:rsid w:val="00766C68"/>
    <w:rsid w:val="00766D95"/>
    <w:rsid w:val="00767289"/>
    <w:rsid w:val="007678ED"/>
    <w:rsid w:val="00767E28"/>
    <w:rsid w:val="00767FFA"/>
    <w:rsid w:val="00770430"/>
    <w:rsid w:val="00770660"/>
    <w:rsid w:val="0077100D"/>
    <w:rsid w:val="00771356"/>
    <w:rsid w:val="007713F7"/>
    <w:rsid w:val="00771582"/>
    <w:rsid w:val="00771986"/>
    <w:rsid w:val="00771B72"/>
    <w:rsid w:val="00772D32"/>
    <w:rsid w:val="00773133"/>
    <w:rsid w:val="00773487"/>
    <w:rsid w:val="007739E5"/>
    <w:rsid w:val="00773ADC"/>
    <w:rsid w:val="00773C22"/>
    <w:rsid w:val="00773E51"/>
    <w:rsid w:val="00774464"/>
    <w:rsid w:val="007749F6"/>
    <w:rsid w:val="007755A1"/>
    <w:rsid w:val="00775797"/>
    <w:rsid w:val="00775C64"/>
    <w:rsid w:val="00775D98"/>
    <w:rsid w:val="0077651F"/>
    <w:rsid w:val="00776DF1"/>
    <w:rsid w:val="00776EF1"/>
    <w:rsid w:val="0077732D"/>
    <w:rsid w:val="007774EF"/>
    <w:rsid w:val="00777601"/>
    <w:rsid w:val="00777751"/>
    <w:rsid w:val="00777AE8"/>
    <w:rsid w:val="00777E50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8F9"/>
    <w:rsid w:val="00783E10"/>
    <w:rsid w:val="007852C7"/>
    <w:rsid w:val="00785D99"/>
    <w:rsid w:val="00785E77"/>
    <w:rsid w:val="00785EF1"/>
    <w:rsid w:val="0078604A"/>
    <w:rsid w:val="007861E6"/>
    <w:rsid w:val="007863B1"/>
    <w:rsid w:val="00786704"/>
    <w:rsid w:val="00786DCC"/>
    <w:rsid w:val="007870FC"/>
    <w:rsid w:val="007871A7"/>
    <w:rsid w:val="00787588"/>
    <w:rsid w:val="00787B4A"/>
    <w:rsid w:val="00790186"/>
    <w:rsid w:val="00790917"/>
    <w:rsid w:val="00790ED8"/>
    <w:rsid w:val="00791287"/>
    <w:rsid w:val="00792D23"/>
    <w:rsid w:val="00794AA3"/>
    <w:rsid w:val="00794AE1"/>
    <w:rsid w:val="00794DB4"/>
    <w:rsid w:val="007951E8"/>
    <w:rsid w:val="00795B1A"/>
    <w:rsid w:val="00795DE2"/>
    <w:rsid w:val="007964C4"/>
    <w:rsid w:val="00796633"/>
    <w:rsid w:val="00796820"/>
    <w:rsid w:val="00797229"/>
    <w:rsid w:val="00797575"/>
    <w:rsid w:val="0079791C"/>
    <w:rsid w:val="00797DE1"/>
    <w:rsid w:val="007A02B6"/>
    <w:rsid w:val="007A03A9"/>
    <w:rsid w:val="007A0D88"/>
    <w:rsid w:val="007A0E47"/>
    <w:rsid w:val="007A1124"/>
    <w:rsid w:val="007A11D0"/>
    <w:rsid w:val="007A1229"/>
    <w:rsid w:val="007A1C2B"/>
    <w:rsid w:val="007A231E"/>
    <w:rsid w:val="007A281B"/>
    <w:rsid w:val="007A3004"/>
    <w:rsid w:val="007A319B"/>
    <w:rsid w:val="007A36FA"/>
    <w:rsid w:val="007A3EA1"/>
    <w:rsid w:val="007A4D0E"/>
    <w:rsid w:val="007A537F"/>
    <w:rsid w:val="007A57F7"/>
    <w:rsid w:val="007A5C52"/>
    <w:rsid w:val="007A60AB"/>
    <w:rsid w:val="007A68D1"/>
    <w:rsid w:val="007A71E3"/>
    <w:rsid w:val="007A7645"/>
    <w:rsid w:val="007B01DA"/>
    <w:rsid w:val="007B071E"/>
    <w:rsid w:val="007B116B"/>
    <w:rsid w:val="007B124D"/>
    <w:rsid w:val="007B12CA"/>
    <w:rsid w:val="007B17FF"/>
    <w:rsid w:val="007B1E6A"/>
    <w:rsid w:val="007B20B6"/>
    <w:rsid w:val="007B2331"/>
    <w:rsid w:val="007B26F1"/>
    <w:rsid w:val="007B27C7"/>
    <w:rsid w:val="007B291A"/>
    <w:rsid w:val="007B2A2D"/>
    <w:rsid w:val="007B2B3D"/>
    <w:rsid w:val="007B2B67"/>
    <w:rsid w:val="007B2D8A"/>
    <w:rsid w:val="007B34B7"/>
    <w:rsid w:val="007B36C8"/>
    <w:rsid w:val="007B3969"/>
    <w:rsid w:val="007B4485"/>
    <w:rsid w:val="007B457E"/>
    <w:rsid w:val="007B48B5"/>
    <w:rsid w:val="007B4CE2"/>
    <w:rsid w:val="007B58DC"/>
    <w:rsid w:val="007B6624"/>
    <w:rsid w:val="007B67E9"/>
    <w:rsid w:val="007B702E"/>
    <w:rsid w:val="007B703F"/>
    <w:rsid w:val="007B7187"/>
    <w:rsid w:val="007B71E9"/>
    <w:rsid w:val="007B74EE"/>
    <w:rsid w:val="007B74F2"/>
    <w:rsid w:val="007C015C"/>
    <w:rsid w:val="007C0189"/>
    <w:rsid w:val="007C07AF"/>
    <w:rsid w:val="007C07B7"/>
    <w:rsid w:val="007C0EFB"/>
    <w:rsid w:val="007C1159"/>
    <w:rsid w:val="007C1747"/>
    <w:rsid w:val="007C185B"/>
    <w:rsid w:val="007C18A6"/>
    <w:rsid w:val="007C1CD7"/>
    <w:rsid w:val="007C1DFB"/>
    <w:rsid w:val="007C3036"/>
    <w:rsid w:val="007C484A"/>
    <w:rsid w:val="007C5712"/>
    <w:rsid w:val="007C5949"/>
    <w:rsid w:val="007C5A51"/>
    <w:rsid w:val="007C62CC"/>
    <w:rsid w:val="007C6730"/>
    <w:rsid w:val="007C75D7"/>
    <w:rsid w:val="007C7CA5"/>
    <w:rsid w:val="007D0A02"/>
    <w:rsid w:val="007D0A52"/>
    <w:rsid w:val="007D0E40"/>
    <w:rsid w:val="007D1191"/>
    <w:rsid w:val="007D1D0E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517"/>
    <w:rsid w:val="007D58E4"/>
    <w:rsid w:val="007D5F73"/>
    <w:rsid w:val="007D5FE4"/>
    <w:rsid w:val="007D6FD2"/>
    <w:rsid w:val="007E00BA"/>
    <w:rsid w:val="007E014F"/>
    <w:rsid w:val="007E02E2"/>
    <w:rsid w:val="007E06B1"/>
    <w:rsid w:val="007E088D"/>
    <w:rsid w:val="007E10F4"/>
    <w:rsid w:val="007E1176"/>
    <w:rsid w:val="007E1285"/>
    <w:rsid w:val="007E197F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4A3"/>
    <w:rsid w:val="007E5864"/>
    <w:rsid w:val="007E5982"/>
    <w:rsid w:val="007E5FEF"/>
    <w:rsid w:val="007E6194"/>
    <w:rsid w:val="007E6CB0"/>
    <w:rsid w:val="007E720A"/>
    <w:rsid w:val="007E7A7F"/>
    <w:rsid w:val="007F0548"/>
    <w:rsid w:val="007F083B"/>
    <w:rsid w:val="007F11A9"/>
    <w:rsid w:val="007F1230"/>
    <w:rsid w:val="007F1607"/>
    <w:rsid w:val="007F173C"/>
    <w:rsid w:val="007F194D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5ECE"/>
    <w:rsid w:val="007F688F"/>
    <w:rsid w:val="007F6968"/>
    <w:rsid w:val="007F6ECE"/>
    <w:rsid w:val="007F7743"/>
    <w:rsid w:val="007F79A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AF4"/>
    <w:rsid w:val="00804812"/>
    <w:rsid w:val="00804A95"/>
    <w:rsid w:val="00805788"/>
    <w:rsid w:val="008059BC"/>
    <w:rsid w:val="00805A20"/>
    <w:rsid w:val="00805E13"/>
    <w:rsid w:val="008069C1"/>
    <w:rsid w:val="00806A5B"/>
    <w:rsid w:val="00807701"/>
    <w:rsid w:val="008102D2"/>
    <w:rsid w:val="008105AA"/>
    <w:rsid w:val="00810671"/>
    <w:rsid w:val="008109E7"/>
    <w:rsid w:val="00810FEA"/>
    <w:rsid w:val="008110B0"/>
    <w:rsid w:val="00811685"/>
    <w:rsid w:val="008118C1"/>
    <w:rsid w:val="00811D52"/>
    <w:rsid w:val="00812418"/>
    <w:rsid w:val="008125A6"/>
    <w:rsid w:val="008125AB"/>
    <w:rsid w:val="008127A9"/>
    <w:rsid w:val="00812842"/>
    <w:rsid w:val="00813D34"/>
    <w:rsid w:val="00813E33"/>
    <w:rsid w:val="00813ECB"/>
    <w:rsid w:val="00814F97"/>
    <w:rsid w:val="0081575D"/>
    <w:rsid w:val="008163EC"/>
    <w:rsid w:val="0081665D"/>
    <w:rsid w:val="00816DB1"/>
    <w:rsid w:val="00817627"/>
    <w:rsid w:val="0081763B"/>
    <w:rsid w:val="00817743"/>
    <w:rsid w:val="008178CA"/>
    <w:rsid w:val="00817A59"/>
    <w:rsid w:val="00820533"/>
    <w:rsid w:val="00821123"/>
    <w:rsid w:val="008215C8"/>
    <w:rsid w:val="008217F2"/>
    <w:rsid w:val="008218E9"/>
    <w:rsid w:val="00821D59"/>
    <w:rsid w:val="0082228D"/>
    <w:rsid w:val="00822858"/>
    <w:rsid w:val="00822870"/>
    <w:rsid w:val="00823081"/>
    <w:rsid w:val="00824A39"/>
    <w:rsid w:val="00824B16"/>
    <w:rsid w:val="00824E39"/>
    <w:rsid w:val="008265A4"/>
    <w:rsid w:val="00826B45"/>
    <w:rsid w:val="00826F36"/>
    <w:rsid w:val="008272D4"/>
    <w:rsid w:val="0082732B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79A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E3B"/>
    <w:rsid w:val="008400AA"/>
    <w:rsid w:val="008401A7"/>
    <w:rsid w:val="00840530"/>
    <w:rsid w:val="00840630"/>
    <w:rsid w:val="00840953"/>
    <w:rsid w:val="00840A22"/>
    <w:rsid w:val="00840A97"/>
    <w:rsid w:val="0084121A"/>
    <w:rsid w:val="00841368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47004"/>
    <w:rsid w:val="0084729D"/>
    <w:rsid w:val="008472B9"/>
    <w:rsid w:val="008501CC"/>
    <w:rsid w:val="00850274"/>
    <w:rsid w:val="0085073C"/>
    <w:rsid w:val="008509DC"/>
    <w:rsid w:val="00851512"/>
    <w:rsid w:val="00851974"/>
    <w:rsid w:val="00851B49"/>
    <w:rsid w:val="00851D8D"/>
    <w:rsid w:val="008526D7"/>
    <w:rsid w:val="0085300D"/>
    <w:rsid w:val="00853036"/>
    <w:rsid w:val="0085315E"/>
    <w:rsid w:val="00853FEB"/>
    <w:rsid w:val="00854A86"/>
    <w:rsid w:val="00854B09"/>
    <w:rsid w:val="00854E35"/>
    <w:rsid w:val="00855F19"/>
    <w:rsid w:val="00856AD1"/>
    <w:rsid w:val="00856B76"/>
    <w:rsid w:val="0085701F"/>
    <w:rsid w:val="0085737A"/>
    <w:rsid w:val="008604E3"/>
    <w:rsid w:val="00860751"/>
    <w:rsid w:val="0086175A"/>
    <w:rsid w:val="00861AFD"/>
    <w:rsid w:val="00861E7A"/>
    <w:rsid w:val="00862556"/>
    <w:rsid w:val="00862843"/>
    <w:rsid w:val="0086360B"/>
    <w:rsid w:val="0086395C"/>
    <w:rsid w:val="0086451F"/>
    <w:rsid w:val="00864A7E"/>
    <w:rsid w:val="00864D16"/>
    <w:rsid w:val="00864E88"/>
    <w:rsid w:val="008657ED"/>
    <w:rsid w:val="00865994"/>
    <w:rsid w:val="00865DA4"/>
    <w:rsid w:val="00865FA5"/>
    <w:rsid w:val="008661DC"/>
    <w:rsid w:val="00866361"/>
    <w:rsid w:val="00866AF4"/>
    <w:rsid w:val="00866ECE"/>
    <w:rsid w:val="008670D0"/>
    <w:rsid w:val="008679AF"/>
    <w:rsid w:val="00867B96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430A"/>
    <w:rsid w:val="008754B0"/>
    <w:rsid w:val="008758E6"/>
    <w:rsid w:val="008758F0"/>
    <w:rsid w:val="008764E6"/>
    <w:rsid w:val="008765E8"/>
    <w:rsid w:val="00876D2C"/>
    <w:rsid w:val="00876F31"/>
    <w:rsid w:val="008770B5"/>
    <w:rsid w:val="00881530"/>
    <w:rsid w:val="00881C47"/>
    <w:rsid w:val="008822BD"/>
    <w:rsid w:val="00882FD8"/>
    <w:rsid w:val="0088328D"/>
    <w:rsid w:val="00883497"/>
    <w:rsid w:val="00883E69"/>
    <w:rsid w:val="00883F46"/>
    <w:rsid w:val="008842E5"/>
    <w:rsid w:val="0088460B"/>
    <w:rsid w:val="00884820"/>
    <w:rsid w:val="00884863"/>
    <w:rsid w:val="00886503"/>
    <w:rsid w:val="008868A5"/>
    <w:rsid w:val="008869E0"/>
    <w:rsid w:val="00886A9A"/>
    <w:rsid w:val="00886B61"/>
    <w:rsid w:val="00886BDE"/>
    <w:rsid w:val="00886FB1"/>
    <w:rsid w:val="00890722"/>
    <w:rsid w:val="008919F1"/>
    <w:rsid w:val="00892D7D"/>
    <w:rsid w:val="00892D9E"/>
    <w:rsid w:val="00892F4B"/>
    <w:rsid w:val="00893B47"/>
    <w:rsid w:val="008946BF"/>
    <w:rsid w:val="00894CCF"/>
    <w:rsid w:val="0089564E"/>
    <w:rsid w:val="00895822"/>
    <w:rsid w:val="00896020"/>
    <w:rsid w:val="00896150"/>
    <w:rsid w:val="00896593"/>
    <w:rsid w:val="00896921"/>
    <w:rsid w:val="00897A52"/>
    <w:rsid w:val="00897B3F"/>
    <w:rsid w:val="008A0D52"/>
    <w:rsid w:val="008A0EF2"/>
    <w:rsid w:val="008A12AE"/>
    <w:rsid w:val="008A1402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5D1"/>
    <w:rsid w:val="008A4FD2"/>
    <w:rsid w:val="008A5952"/>
    <w:rsid w:val="008A5C01"/>
    <w:rsid w:val="008A5EB0"/>
    <w:rsid w:val="008A6B47"/>
    <w:rsid w:val="008A73A6"/>
    <w:rsid w:val="008A7427"/>
    <w:rsid w:val="008A75C9"/>
    <w:rsid w:val="008A79BA"/>
    <w:rsid w:val="008A7E46"/>
    <w:rsid w:val="008B003B"/>
    <w:rsid w:val="008B042C"/>
    <w:rsid w:val="008B10A5"/>
    <w:rsid w:val="008B187C"/>
    <w:rsid w:val="008B1E94"/>
    <w:rsid w:val="008B2568"/>
    <w:rsid w:val="008B2B18"/>
    <w:rsid w:val="008B30F3"/>
    <w:rsid w:val="008B3177"/>
    <w:rsid w:val="008B32A5"/>
    <w:rsid w:val="008B389C"/>
    <w:rsid w:val="008B3D28"/>
    <w:rsid w:val="008B41E4"/>
    <w:rsid w:val="008B4C2F"/>
    <w:rsid w:val="008B59C9"/>
    <w:rsid w:val="008B63D4"/>
    <w:rsid w:val="008B6960"/>
    <w:rsid w:val="008C0522"/>
    <w:rsid w:val="008C05E9"/>
    <w:rsid w:val="008C08DE"/>
    <w:rsid w:val="008C0DB6"/>
    <w:rsid w:val="008C1CBB"/>
    <w:rsid w:val="008C22FB"/>
    <w:rsid w:val="008C2377"/>
    <w:rsid w:val="008C2541"/>
    <w:rsid w:val="008C25D6"/>
    <w:rsid w:val="008C2727"/>
    <w:rsid w:val="008C2955"/>
    <w:rsid w:val="008C2C74"/>
    <w:rsid w:val="008C3263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0D0"/>
    <w:rsid w:val="008C7143"/>
    <w:rsid w:val="008C7699"/>
    <w:rsid w:val="008C77D7"/>
    <w:rsid w:val="008D001C"/>
    <w:rsid w:val="008D0429"/>
    <w:rsid w:val="008D05C3"/>
    <w:rsid w:val="008D0E7F"/>
    <w:rsid w:val="008D141F"/>
    <w:rsid w:val="008D184B"/>
    <w:rsid w:val="008D1858"/>
    <w:rsid w:val="008D2151"/>
    <w:rsid w:val="008D2F95"/>
    <w:rsid w:val="008D335D"/>
    <w:rsid w:val="008D3A6F"/>
    <w:rsid w:val="008D3D2F"/>
    <w:rsid w:val="008D4863"/>
    <w:rsid w:val="008D55FE"/>
    <w:rsid w:val="008D56A4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44"/>
    <w:rsid w:val="008E0BE3"/>
    <w:rsid w:val="008E1676"/>
    <w:rsid w:val="008E16E6"/>
    <w:rsid w:val="008E1DF9"/>
    <w:rsid w:val="008E29DA"/>
    <w:rsid w:val="008E2B25"/>
    <w:rsid w:val="008E2C41"/>
    <w:rsid w:val="008E3BC8"/>
    <w:rsid w:val="008E4368"/>
    <w:rsid w:val="008E43F8"/>
    <w:rsid w:val="008E4F96"/>
    <w:rsid w:val="008E506C"/>
    <w:rsid w:val="008E50FD"/>
    <w:rsid w:val="008E5240"/>
    <w:rsid w:val="008E5298"/>
    <w:rsid w:val="008E566A"/>
    <w:rsid w:val="008E627B"/>
    <w:rsid w:val="008E6812"/>
    <w:rsid w:val="008E6C65"/>
    <w:rsid w:val="008F06D0"/>
    <w:rsid w:val="008F0F88"/>
    <w:rsid w:val="008F13E2"/>
    <w:rsid w:val="008F19E5"/>
    <w:rsid w:val="008F1C92"/>
    <w:rsid w:val="008F1F93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CE"/>
    <w:rsid w:val="008F67D8"/>
    <w:rsid w:val="008F6B5F"/>
    <w:rsid w:val="008F71A8"/>
    <w:rsid w:val="008F71D5"/>
    <w:rsid w:val="008F74E9"/>
    <w:rsid w:val="009004FE"/>
    <w:rsid w:val="00900A01"/>
    <w:rsid w:val="00901B8D"/>
    <w:rsid w:val="00901DF4"/>
    <w:rsid w:val="009025EE"/>
    <w:rsid w:val="009026F2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15E"/>
    <w:rsid w:val="00912A55"/>
    <w:rsid w:val="00913154"/>
    <w:rsid w:val="00913200"/>
    <w:rsid w:val="0091322A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17CB6"/>
    <w:rsid w:val="009208D1"/>
    <w:rsid w:val="00921635"/>
    <w:rsid w:val="00921963"/>
    <w:rsid w:val="00921F81"/>
    <w:rsid w:val="009226B6"/>
    <w:rsid w:val="009228E2"/>
    <w:rsid w:val="0092331E"/>
    <w:rsid w:val="00923EB8"/>
    <w:rsid w:val="00924965"/>
    <w:rsid w:val="00924F1A"/>
    <w:rsid w:val="0092507C"/>
    <w:rsid w:val="009252EC"/>
    <w:rsid w:val="00925339"/>
    <w:rsid w:val="00925976"/>
    <w:rsid w:val="00925D9C"/>
    <w:rsid w:val="009266E5"/>
    <w:rsid w:val="009277AD"/>
    <w:rsid w:val="00927A51"/>
    <w:rsid w:val="009300E2"/>
    <w:rsid w:val="00930B7B"/>
    <w:rsid w:val="00930DAC"/>
    <w:rsid w:val="009311E3"/>
    <w:rsid w:val="009313F3"/>
    <w:rsid w:val="009319C3"/>
    <w:rsid w:val="00931B44"/>
    <w:rsid w:val="0093207D"/>
    <w:rsid w:val="00932473"/>
    <w:rsid w:val="00932D9D"/>
    <w:rsid w:val="0093354F"/>
    <w:rsid w:val="00933BE2"/>
    <w:rsid w:val="0093423C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577"/>
    <w:rsid w:val="009378EE"/>
    <w:rsid w:val="0093796C"/>
    <w:rsid w:val="00937D3F"/>
    <w:rsid w:val="00937DBB"/>
    <w:rsid w:val="009405E1"/>
    <w:rsid w:val="009413E7"/>
    <w:rsid w:val="00941601"/>
    <w:rsid w:val="009418DD"/>
    <w:rsid w:val="0094196A"/>
    <w:rsid w:val="00941979"/>
    <w:rsid w:val="00942620"/>
    <w:rsid w:val="0094279B"/>
    <w:rsid w:val="00942B6F"/>
    <w:rsid w:val="00942C63"/>
    <w:rsid w:val="009446B6"/>
    <w:rsid w:val="00944C46"/>
    <w:rsid w:val="0094501A"/>
    <w:rsid w:val="009453E3"/>
    <w:rsid w:val="009458CE"/>
    <w:rsid w:val="009462C8"/>
    <w:rsid w:val="009463B7"/>
    <w:rsid w:val="00946C66"/>
    <w:rsid w:val="009475F7"/>
    <w:rsid w:val="009477AD"/>
    <w:rsid w:val="009478DA"/>
    <w:rsid w:val="00947A4C"/>
    <w:rsid w:val="00947C71"/>
    <w:rsid w:val="00950264"/>
    <w:rsid w:val="009509C6"/>
    <w:rsid w:val="00950C63"/>
    <w:rsid w:val="00950FF2"/>
    <w:rsid w:val="00951023"/>
    <w:rsid w:val="00951153"/>
    <w:rsid w:val="00951879"/>
    <w:rsid w:val="00951E52"/>
    <w:rsid w:val="00951F18"/>
    <w:rsid w:val="00951FA7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4FE9"/>
    <w:rsid w:val="009564C3"/>
    <w:rsid w:val="00956F25"/>
    <w:rsid w:val="00957269"/>
    <w:rsid w:val="00957544"/>
    <w:rsid w:val="00957772"/>
    <w:rsid w:val="00957A36"/>
    <w:rsid w:val="00957E6B"/>
    <w:rsid w:val="009601BF"/>
    <w:rsid w:val="0096033C"/>
    <w:rsid w:val="0096117C"/>
    <w:rsid w:val="0096168C"/>
    <w:rsid w:val="00961746"/>
    <w:rsid w:val="00962248"/>
    <w:rsid w:val="009638B6"/>
    <w:rsid w:val="00963A01"/>
    <w:rsid w:val="00963C17"/>
    <w:rsid w:val="0096489A"/>
    <w:rsid w:val="009649B7"/>
    <w:rsid w:val="00964B35"/>
    <w:rsid w:val="00965478"/>
    <w:rsid w:val="00965E5C"/>
    <w:rsid w:val="00966405"/>
    <w:rsid w:val="009669F4"/>
    <w:rsid w:val="00966C68"/>
    <w:rsid w:val="00966F0B"/>
    <w:rsid w:val="009675B1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3C"/>
    <w:rsid w:val="009746F3"/>
    <w:rsid w:val="0097592C"/>
    <w:rsid w:val="0097595A"/>
    <w:rsid w:val="009761AC"/>
    <w:rsid w:val="0097653B"/>
    <w:rsid w:val="0097704A"/>
    <w:rsid w:val="00977705"/>
    <w:rsid w:val="00977D43"/>
    <w:rsid w:val="00977F37"/>
    <w:rsid w:val="0098060B"/>
    <w:rsid w:val="00980966"/>
    <w:rsid w:val="0098097C"/>
    <w:rsid w:val="00980A32"/>
    <w:rsid w:val="00980D85"/>
    <w:rsid w:val="009811C9"/>
    <w:rsid w:val="0098177E"/>
    <w:rsid w:val="009818A7"/>
    <w:rsid w:val="00981A05"/>
    <w:rsid w:val="00981D1F"/>
    <w:rsid w:val="00982740"/>
    <w:rsid w:val="009831A3"/>
    <w:rsid w:val="00983696"/>
    <w:rsid w:val="00983778"/>
    <w:rsid w:val="0098409D"/>
    <w:rsid w:val="009847EB"/>
    <w:rsid w:val="00984DCE"/>
    <w:rsid w:val="00984F81"/>
    <w:rsid w:val="00985107"/>
    <w:rsid w:val="00985683"/>
    <w:rsid w:val="009860EE"/>
    <w:rsid w:val="009863B4"/>
    <w:rsid w:val="0098690E"/>
    <w:rsid w:val="00986AE2"/>
    <w:rsid w:val="00987141"/>
    <w:rsid w:val="0098779E"/>
    <w:rsid w:val="00987B7E"/>
    <w:rsid w:val="00987CCF"/>
    <w:rsid w:val="00987F6D"/>
    <w:rsid w:val="00987FF9"/>
    <w:rsid w:val="009901D3"/>
    <w:rsid w:val="0099037C"/>
    <w:rsid w:val="009908EE"/>
    <w:rsid w:val="00990BD9"/>
    <w:rsid w:val="00990F57"/>
    <w:rsid w:val="00991A9B"/>
    <w:rsid w:val="0099266C"/>
    <w:rsid w:val="00993163"/>
    <w:rsid w:val="0099387B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269"/>
    <w:rsid w:val="009A15B1"/>
    <w:rsid w:val="009A1A3C"/>
    <w:rsid w:val="009A1DD6"/>
    <w:rsid w:val="009A1F9A"/>
    <w:rsid w:val="009A2249"/>
    <w:rsid w:val="009A2594"/>
    <w:rsid w:val="009A2BEC"/>
    <w:rsid w:val="009A2E04"/>
    <w:rsid w:val="009A371A"/>
    <w:rsid w:val="009A3734"/>
    <w:rsid w:val="009A3793"/>
    <w:rsid w:val="009A3B9A"/>
    <w:rsid w:val="009A3DCB"/>
    <w:rsid w:val="009A3F67"/>
    <w:rsid w:val="009A4B13"/>
    <w:rsid w:val="009A4CEA"/>
    <w:rsid w:val="009A5916"/>
    <w:rsid w:val="009A5F52"/>
    <w:rsid w:val="009A60C8"/>
    <w:rsid w:val="009A6B42"/>
    <w:rsid w:val="009A7156"/>
    <w:rsid w:val="009A7293"/>
    <w:rsid w:val="009A72BA"/>
    <w:rsid w:val="009A7568"/>
    <w:rsid w:val="009A762D"/>
    <w:rsid w:val="009A7C69"/>
    <w:rsid w:val="009A7D77"/>
    <w:rsid w:val="009A7F57"/>
    <w:rsid w:val="009B14DD"/>
    <w:rsid w:val="009B1E9C"/>
    <w:rsid w:val="009B2F40"/>
    <w:rsid w:val="009B3570"/>
    <w:rsid w:val="009B3C44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173"/>
    <w:rsid w:val="009B7947"/>
    <w:rsid w:val="009B7C55"/>
    <w:rsid w:val="009C01AC"/>
    <w:rsid w:val="009C0419"/>
    <w:rsid w:val="009C0498"/>
    <w:rsid w:val="009C0CBA"/>
    <w:rsid w:val="009C1885"/>
    <w:rsid w:val="009C1B97"/>
    <w:rsid w:val="009C2444"/>
    <w:rsid w:val="009C27BF"/>
    <w:rsid w:val="009C2B01"/>
    <w:rsid w:val="009C2EB3"/>
    <w:rsid w:val="009C2F1A"/>
    <w:rsid w:val="009C41BE"/>
    <w:rsid w:val="009C46D6"/>
    <w:rsid w:val="009C46DB"/>
    <w:rsid w:val="009C490F"/>
    <w:rsid w:val="009C49E9"/>
    <w:rsid w:val="009C4F3F"/>
    <w:rsid w:val="009C62A7"/>
    <w:rsid w:val="009C638A"/>
    <w:rsid w:val="009C687A"/>
    <w:rsid w:val="009D0508"/>
    <w:rsid w:val="009D06FD"/>
    <w:rsid w:val="009D0DFA"/>
    <w:rsid w:val="009D0EF9"/>
    <w:rsid w:val="009D2AAF"/>
    <w:rsid w:val="009D2AFE"/>
    <w:rsid w:val="009D2FA7"/>
    <w:rsid w:val="009D3D0C"/>
    <w:rsid w:val="009D3DF3"/>
    <w:rsid w:val="009D42A4"/>
    <w:rsid w:val="009D4A93"/>
    <w:rsid w:val="009D5547"/>
    <w:rsid w:val="009D57BC"/>
    <w:rsid w:val="009D5BF8"/>
    <w:rsid w:val="009D6472"/>
    <w:rsid w:val="009D6D9B"/>
    <w:rsid w:val="009D782E"/>
    <w:rsid w:val="009E0A1F"/>
    <w:rsid w:val="009E0D77"/>
    <w:rsid w:val="009E13F9"/>
    <w:rsid w:val="009E274B"/>
    <w:rsid w:val="009E291E"/>
    <w:rsid w:val="009E2F51"/>
    <w:rsid w:val="009E308F"/>
    <w:rsid w:val="009E338F"/>
    <w:rsid w:val="009E3994"/>
    <w:rsid w:val="009E3D3E"/>
    <w:rsid w:val="009E3DAB"/>
    <w:rsid w:val="009E4029"/>
    <w:rsid w:val="009E4CB0"/>
    <w:rsid w:val="009E4E19"/>
    <w:rsid w:val="009E530B"/>
    <w:rsid w:val="009E5B4E"/>
    <w:rsid w:val="009E5CE3"/>
    <w:rsid w:val="009E61CF"/>
    <w:rsid w:val="009E65D0"/>
    <w:rsid w:val="009E6DA1"/>
    <w:rsid w:val="009E78E0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D06"/>
    <w:rsid w:val="009F404E"/>
    <w:rsid w:val="009F4E06"/>
    <w:rsid w:val="009F4EB1"/>
    <w:rsid w:val="009F4FDD"/>
    <w:rsid w:val="009F509E"/>
    <w:rsid w:val="009F52F7"/>
    <w:rsid w:val="009F5531"/>
    <w:rsid w:val="009F6F56"/>
    <w:rsid w:val="009F7AC2"/>
    <w:rsid w:val="00A00176"/>
    <w:rsid w:val="00A0085E"/>
    <w:rsid w:val="00A0088A"/>
    <w:rsid w:val="00A00A61"/>
    <w:rsid w:val="00A00C36"/>
    <w:rsid w:val="00A01AA7"/>
    <w:rsid w:val="00A0282B"/>
    <w:rsid w:val="00A02A6B"/>
    <w:rsid w:val="00A031A3"/>
    <w:rsid w:val="00A033A9"/>
    <w:rsid w:val="00A03846"/>
    <w:rsid w:val="00A04052"/>
    <w:rsid w:val="00A0424C"/>
    <w:rsid w:val="00A04ADD"/>
    <w:rsid w:val="00A04D0E"/>
    <w:rsid w:val="00A05C67"/>
    <w:rsid w:val="00A05CBA"/>
    <w:rsid w:val="00A065B2"/>
    <w:rsid w:val="00A06EDC"/>
    <w:rsid w:val="00A07103"/>
    <w:rsid w:val="00A07B5A"/>
    <w:rsid w:val="00A07FA0"/>
    <w:rsid w:val="00A10426"/>
    <w:rsid w:val="00A1048E"/>
    <w:rsid w:val="00A105D5"/>
    <w:rsid w:val="00A10F8B"/>
    <w:rsid w:val="00A11101"/>
    <w:rsid w:val="00A111E6"/>
    <w:rsid w:val="00A11563"/>
    <w:rsid w:val="00A11A15"/>
    <w:rsid w:val="00A124A1"/>
    <w:rsid w:val="00A124E1"/>
    <w:rsid w:val="00A12A5C"/>
    <w:rsid w:val="00A12D4F"/>
    <w:rsid w:val="00A14BC8"/>
    <w:rsid w:val="00A15106"/>
    <w:rsid w:val="00A152ED"/>
    <w:rsid w:val="00A15748"/>
    <w:rsid w:val="00A15C45"/>
    <w:rsid w:val="00A16737"/>
    <w:rsid w:val="00A16BB4"/>
    <w:rsid w:val="00A1702B"/>
    <w:rsid w:val="00A17E18"/>
    <w:rsid w:val="00A2038F"/>
    <w:rsid w:val="00A2076A"/>
    <w:rsid w:val="00A2077C"/>
    <w:rsid w:val="00A20E75"/>
    <w:rsid w:val="00A211DD"/>
    <w:rsid w:val="00A215E3"/>
    <w:rsid w:val="00A22603"/>
    <w:rsid w:val="00A22947"/>
    <w:rsid w:val="00A22AD4"/>
    <w:rsid w:val="00A22BB4"/>
    <w:rsid w:val="00A23427"/>
    <w:rsid w:val="00A2344F"/>
    <w:rsid w:val="00A23533"/>
    <w:rsid w:val="00A23713"/>
    <w:rsid w:val="00A23FED"/>
    <w:rsid w:val="00A253A3"/>
    <w:rsid w:val="00A25FA6"/>
    <w:rsid w:val="00A267FD"/>
    <w:rsid w:val="00A26D82"/>
    <w:rsid w:val="00A277D2"/>
    <w:rsid w:val="00A27B9F"/>
    <w:rsid w:val="00A30282"/>
    <w:rsid w:val="00A3032A"/>
    <w:rsid w:val="00A30851"/>
    <w:rsid w:val="00A30CEE"/>
    <w:rsid w:val="00A30E11"/>
    <w:rsid w:val="00A30E55"/>
    <w:rsid w:val="00A3117B"/>
    <w:rsid w:val="00A312EB"/>
    <w:rsid w:val="00A31BD6"/>
    <w:rsid w:val="00A32265"/>
    <w:rsid w:val="00A32D4D"/>
    <w:rsid w:val="00A33299"/>
    <w:rsid w:val="00A3333D"/>
    <w:rsid w:val="00A336F8"/>
    <w:rsid w:val="00A33E8F"/>
    <w:rsid w:val="00A33F6D"/>
    <w:rsid w:val="00A34910"/>
    <w:rsid w:val="00A34F0B"/>
    <w:rsid w:val="00A35AEA"/>
    <w:rsid w:val="00A37140"/>
    <w:rsid w:val="00A37844"/>
    <w:rsid w:val="00A406C5"/>
    <w:rsid w:val="00A40FE4"/>
    <w:rsid w:val="00A415A6"/>
    <w:rsid w:val="00A41E2A"/>
    <w:rsid w:val="00A42295"/>
    <w:rsid w:val="00A422F9"/>
    <w:rsid w:val="00A42D3E"/>
    <w:rsid w:val="00A42FB7"/>
    <w:rsid w:val="00A437D7"/>
    <w:rsid w:val="00A44509"/>
    <w:rsid w:val="00A44596"/>
    <w:rsid w:val="00A45338"/>
    <w:rsid w:val="00A45417"/>
    <w:rsid w:val="00A4586A"/>
    <w:rsid w:val="00A45AB1"/>
    <w:rsid w:val="00A45B48"/>
    <w:rsid w:val="00A45D03"/>
    <w:rsid w:val="00A45E2F"/>
    <w:rsid w:val="00A4634B"/>
    <w:rsid w:val="00A4654E"/>
    <w:rsid w:val="00A46A27"/>
    <w:rsid w:val="00A46AED"/>
    <w:rsid w:val="00A46E38"/>
    <w:rsid w:val="00A470D5"/>
    <w:rsid w:val="00A47D6E"/>
    <w:rsid w:val="00A47DFC"/>
    <w:rsid w:val="00A501AE"/>
    <w:rsid w:val="00A51108"/>
    <w:rsid w:val="00A51419"/>
    <w:rsid w:val="00A51665"/>
    <w:rsid w:val="00A52251"/>
    <w:rsid w:val="00A52556"/>
    <w:rsid w:val="00A52B9E"/>
    <w:rsid w:val="00A52C88"/>
    <w:rsid w:val="00A52CFB"/>
    <w:rsid w:val="00A52F83"/>
    <w:rsid w:val="00A530E6"/>
    <w:rsid w:val="00A53497"/>
    <w:rsid w:val="00A53F52"/>
    <w:rsid w:val="00A548D9"/>
    <w:rsid w:val="00A55032"/>
    <w:rsid w:val="00A55ECB"/>
    <w:rsid w:val="00A55F8D"/>
    <w:rsid w:val="00A56485"/>
    <w:rsid w:val="00A567E1"/>
    <w:rsid w:val="00A57A04"/>
    <w:rsid w:val="00A614E7"/>
    <w:rsid w:val="00A6168D"/>
    <w:rsid w:val="00A61C3C"/>
    <w:rsid w:val="00A61DDD"/>
    <w:rsid w:val="00A622BF"/>
    <w:rsid w:val="00A6246D"/>
    <w:rsid w:val="00A62577"/>
    <w:rsid w:val="00A63118"/>
    <w:rsid w:val="00A63295"/>
    <w:rsid w:val="00A63B38"/>
    <w:rsid w:val="00A63D80"/>
    <w:rsid w:val="00A63F61"/>
    <w:rsid w:val="00A63F7D"/>
    <w:rsid w:val="00A640C4"/>
    <w:rsid w:val="00A64B6E"/>
    <w:rsid w:val="00A65040"/>
    <w:rsid w:val="00A656EF"/>
    <w:rsid w:val="00A659F4"/>
    <w:rsid w:val="00A66548"/>
    <w:rsid w:val="00A66B60"/>
    <w:rsid w:val="00A67678"/>
    <w:rsid w:val="00A67E5D"/>
    <w:rsid w:val="00A702ED"/>
    <w:rsid w:val="00A70456"/>
    <w:rsid w:val="00A70E2F"/>
    <w:rsid w:val="00A71773"/>
    <w:rsid w:val="00A72685"/>
    <w:rsid w:val="00A7275A"/>
    <w:rsid w:val="00A72CCA"/>
    <w:rsid w:val="00A73451"/>
    <w:rsid w:val="00A74E3F"/>
    <w:rsid w:val="00A75186"/>
    <w:rsid w:val="00A759CE"/>
    <w:rsid w:val="00A76693"/>
    <w:rsid w:val="00A76E55"/>
    <w:rsid w:val="00A775E3"/>
    <w:rsid w:val="00A77DF3"/>
    <w:rsid w:val="00A77E7B"/>
    <w:rsid w:val="00A808D5"/>
    <w:rsid w:val="00A8135D"/>
    <w:rsid w:val="00A81C5C"/>
    <w:rsid w:val="00A81DE9"/>
    <w:rsid w:val="00A8227F"/>
    <w:rsid w:val="00A838EE"/>
    <w:rsid w:val="00A841AA"/>
    <w:rsid w:val="00A84302"/>
    <w:rsid w:val="00A84CD8"/>
    <w:rsid w:val="00A856B0"/>
    <w:rsid w:val="00A856C8"/>
    <w:rsid w:val="00A858D8"/>
    <w:rsid w:val="00A8624D"/>
    <w:rsid w:val="00A878AE"/>
    <w:rsid w:val="00A8796B"/>
    <w:rsid w:val="00A87C0B"/>
    <w:rsid w:val="00A87E06"/>
    <w:rsid w:val="00A9073D"/>
    <w:rsid w:val="00A90B73"/>
    <w:rsid w:val="00A90FF5"/>
    <w:rsid w:val="00A91021"/>
    <w:rsid w:val="00A9176A"/>
    <w:rsid w:val="00A929C5"/>
    <w:rsid w:val="00A933FD"/>
    <w:rsid w:val="00A937B3"/>
    <w:rsid w:val="00A93942"/>
    <w:rsid w:val="00A93A9D"/>
    <w:rsid w:val="00A93B8A"/>
    <w:rsid w:val="00A93DE2"/>
    <w:rsid w:val="00A93E97"/>
    <w:rsid w:val="00A945CF"/>
    <w:rsid w:val="00A94682"/>
    <w:rsid w:val="00A94896"/>
    <w:rsid w:val="00A949DA"/>
    <w:rsid w:val="00A95165"/>
    <w:rsid w:val="00A95430"/>
    <w:rsid w:val="00A95512"/>
    <w:rsid w:val="00A955AF"/>
    <w:rsid w:val="00A95A95"/>
    <w:rsid w:val="00A95BDC"/>
    <w:rsid w:val="00A961AF"/>
    <w:rsid w:val="00A962F1"/>
    <w:rsid w:val="00A9645B"/>
    <w:rsid w:val="00A96545"/>
    <w:rsid w:val="00A968B8"/>
    <w:rsid w:val="00AA0663"/>
    <w:rsid w:val="00AA0815"/>
    <w:rsid w:val="00AA0A70"/>
    <w:rsid w:val="00AA0ABF"/>
    <w:rsid w:val="00AA0F12"/>
    <w:rsid w:val="00AA1029"/>
    <w:rsid w:val="00AA17AF"/>
    <w:rsid w:val="00AA1AC6"/>
    <w:rsid w:val="00AA1DA2"/>
    <w:rsid w:val="00AA2046"/>
    <w:rsid w:val="00AA2621"/>
    <w:rsid w:val="00AA2FE2"/>
    <w:rsid w:val="00AA3049"/>
    <w:rsid w:val="00AA3728"/>
    <w:rsid w:val="00AA3DD2"/>
    <w:rsid w:val="00AA3F19"/>
    <w:rsid w:val="00AA4764"/>
    <w:rsid w:val="00AA4781"/>
    <w:rsid w:val="00AA48AC"/>
    <w:rsid w:val="00AA535D"/>
    <w:rsid w:val="00AA554C"/>
    <w:rsid w:val="00AA56EA"/>
    <w:rsid w:val="00AA58EE"/>
    <w:rsid w:val="00AA6409"/>
    <w:rsid w:val="00AA6464"/>
    <w:rsid w:val="00AA6E2D"/>
    <w:rsid w:val="00AA753B"/>
    <w:rsid w:val="00AA75D5"/>
    <w:rsid w:val="00AB0494"/>
    <w:rsid w:val="00AB320C"/>
    <w:rsid w:val="00AB387E"/>
    <w:rsid w:val="00AB3902"/>
    <w:rsid w:val="00AB397B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3F7"/>
    <w:rsid w:val="00AB650A"/>
    <w:rsid w:val="00AB66CA"/>
    <w:rsid w:val="00AB679A"/>
    <w:rsid w:val="00AB69CD"/>
    <w:rsid w:val="00AB69CE"/>
    <w:rsid w:val="00AB6C7C"/>
    <w:rsid w:val="00AB6FB4"/>
    <w:rsid w:val="00AB73DD"/>
    <w:rsid w:val="00AB745A"/>
    <w:rsid w:val="00AB78D3"/>
    <w:rsid w:val="00AB78F5"/>
    <w:rsid w:val="00AB7BB3"/>
    <w:rsid w:val="00AB7D5F"/>
    <w:rsid w:val="00AC019C"/>
    <w:rsid w:val="00AC0795"/>
    <w:rsid w:val="00AC0889"/>
    <w:rsid w:val="00AC1208"/>
    <w:rsid w:val="00AC1AB7"/>
    <w:rsid w:val="00AC2752"/>
    <w:rsid w:val="00AC2B35"/>
    <w:rsid w:val="00AC2C2F"/>
    <w:rsid w:val="00AC34DB"/>
    <w:rsid w:val="00AC3901"/>
    <w:rsid w:val="00AC3B8E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17A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379A"/>
    <w:rsid w:val="00AD40AE"/>
    <w:rsid w:val="00AD4560"/>
    <w:rsid w:val="00AD4853"/>
    <w:rsid w:val="00AD4AA4"/>
    <w:rsid w:val="00AD4C62"/>
    <w:rsid w:val="00AD4CC5"/>
    <w:rsid w:val="00AD5232"/>
    <w:rsid w:val="00AD5B93"/>
    <w:rsid w:val="00AD5C19"/>
    <w:rsid w:val="00AD6525"/>
    <w:rsid w:val="00AD6658"/>
    <w:rsid w:val="00AD6A73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627"/>
    <w:rsid w:val="00AE6FE6"/>
    <w:rsid w:val="00AE7287"/>
    <w:rsid w:val="00AE747F"/>
    <w:rsid w:val="00AE7DFD"/>
    <w:rsid w:val="00AF07B6"/>
    <w:rsid w:val="00AF08F6"/>
    <w:rsid w:val="00AF125A"/>
    <w:rsid w:val="00AF1E86"/>
    <w:rsid w:val="00AF1EC5"/>
    <w:rsid w:val="00AF2569"/>
    <w:rsid w:val="00AF32F7"/>
    <w:rsid w:val="00AF39FE"/>
    <w:rsid w:val="00AF3D21"/>
    <w:rsid w:val="00AF4222"/>
    <w:rsid w:val="00AF47E1"/>
    <w:rsid w:val="00AF49FA"/>
    <w:rsid w:val="00AF50B5"/>
    <w:rsid w:val="00AF5157"/>
    <w:rsid w:val="00AF5367"/>
    <w:rsid w:val="00AF53CE"/>
    <w:rsid w:val="00AF5CDF"/>
    <w:rsid w:val="00AF5E48"/>
    <w:rsid w:val="00AF6290"/>
    <w:rsid w:val="00AF6569"/>
    <w:rsid w:val="00AF6AD0"/>
    <w:rsid w:val="00AF6B6F"/>
    <w:rsid w:val="00AF6D63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BEA"/>
    <w:rsid w:val="00B03D61"/>
    <w:rsid w:val="00B0431C"/>
    <w:rsid w:val="00B0471F"/>
    <w:rsid w:val="00B050DA"/>
    <w:rsid w:val="00B050DC"/>
    <w:rsid w:val="00B05104"/>
    <w:rsid w:val="00B0533F"/>
    <w:rsid w:val="00B055D0"/>
    <w:rsid w:val="00B062CB"/>
    <w:rsid w:val="00B06403"/>
    <w:rsid w:val="00B06D56"/>
    <w:rsid w:val="00B06F07"/>
    <w:rsid w:val="00B070DC"/>
    <w:rsid w:val="00B07382"/>
    <w:rsid w:val="00B076DE"/>
    <w:rsid w:val="00B07705"/>
    <w:rsid w:val="00B07965"/>
    <w:rsid w:val="00B07B08"/>
    <w:rsid w:val="00B07BDF"/>
    <w:rsid w:val="00B07FC8"/>
    <w:rsid w:val="00B102B4"/>
    <w:rsid w:val="00B10DF5"/>
    <w:rsid w:val="00B10E4E"/>
    <w:rsid w:val="00B10F43"/>
    <w:rsid w:val="00B10F79"/>
    <w:rsid w:val="00B112DF"/>
    <w:rsid w:val="00B11997"/>
    <w:rsid w:val="00B11DE2"/>
    <w:rsid w:val="00B121A2"/>
    <w:rsid w:val="00B123BD"/>
    <w:rsid w:val="00B125AF"/>
    <w:rsid w:val="00B12974"/>
    <w:rsid w:val="00B130AB"/>
    <w:rsid w:val="00B1333C"/>
    <w:rsid w:val="00B1349A"/>
    <w:rsid w:val="00B13CF6"/>
    <w:rsid w:val="00B13D80"/>
    <w:rsid w:val="00B1400F"/>
    <w:rsid w:val="00B14315"/>
    <w:rsid w:val="00B152E7"/>
    <w:rsid w:val="00B15DE8"/>
    <w:rsid w:val="00B17144"/>
    <w:rsid w:val="00B17195"/>
    <w:rsid w:val="00B17522"/>
    <w:rsid w:val="00B1784E"/>
    <w:rsid w:val="00B17B9A"/>
    <w:rsid w:val="00B17F20"/>
    <w:rsid w:val="00B204B1"/>
    <w:rsid w:val="00B208B9"/>
    <w:rsid w:val="00B20A01"/>
    <w:rsid w:val="00B20EF0"/>
    <w:rsid w:val="00B21227"/>
    <w:rsid w:val="00B21B28"/>
    <w:rsid w:val="00B21F35"/>
    <w:rsid w:val="00B224C3"/>
    <w:rsid w:val="00B228B8"/>
    <w:rsid w:val="00B22BD5"/>
    <w:rsid w:val="00B2372F"/>
    <w:rsid w:val="00B23DBC"/>
    <w:rsid w:val="00B2402C"/>
    <w:rsid w:val="00B2453F"/>
    <w:rsid w:val="00B24DC2"/>
    <w:rsid w:val="00B251EE"/>
    <w:rsid w:val="00B25327"/>
    <w:rsid w:val="00B25E9F"/>
    <w:rsid w:val="00B25FF4"/>
    <w:rsid w:val="00B264DB"/>
    <w:rsid w:val="00B26792"/>
    <w:rsid w:val="00B26B4C"/>
    <w:rsid w:val="00B26D43"/>
    <w:rsid w:val="00B26EF0"/>
    <w:rsid w:val="00B27277"/>
    <w:rsid w:val="00B2758A"/>
    <w:rsid w:val="00B27AE6"/>
    <w:rsid w:val="00B30774"/>
    <w:rsid w:val="00B307BF"/>
    <w:rsid w:val="00B308E4"/>
    <w:rsid w:val="00B318BF"/>
    <w:rsid w:val="00B31A55"/>
    <w:rsid w:val="00B31D42"/>
    <w:rsid w:val="00B31FE6"/>
    <w:rsid w:val="00B339F8"/>
    <w:rsid w:val="00B33E89"/>
    <w:rsid w:val="00B34B26"/>
    <w:rsid w:val="00B34F9D"/>
    <w:rsid w:val="00B352BC"/>
    <w:rsid w:val="00B35A82"/>
    <w:rsid w:val="00B35ECF"/>
    <w:rsid w:val="00B36839"/>
    <w:rsid w:val="00B36BE2"/>
    <w:rsid w:val="00B37EB5"/>
    <w:rsid w:val="00B4002F"/>
    <w:rsid w:val="00B4009C"/>
    <w:rsid w:val="00B40108"/>
    <w:rsid w:val="00B4040C"/>
    <w:rsid w:val="00B40441"/>
    <w:rsid w:val="00B405A7"/>
    <w:rsid w:val="00B406BD"/>
    <w:rsid w:val="00B40A28"/>
    <w:rsid w:val="00B40DC3"/>
    <w:rsid w:val="00B40E47"/>
    <w:rsid w:val="00B41EE9"/>
    <w:rsid w:val="00B42061"/>
    <w:rsid w:val="00B42C56"/>
    <w:rsid w:val="00B42C87"/>
    <w:rsid w:val="00B4302E"/>
    <w:rsid w:val="00B430D4"/>
    <w:rsid w:val="00B43903"/>
    <w:rsid w:val="00B43AE8"/>
    <w:rsid w:val="00B44EA6"/>
    <w:rsid w:val="00B44F8D"/>
    <w:rsid w:val="00B450DC"/>
    <w:rsid w:val="00B456FB"/>
    <w:rsid w:val="00B45DB0"/>
    <w:rsid w:val="00B46474"/>
    <w:rsid w:val="00B466EF"/>
    <w:rsid w:val="00B46792"/>
    <w:rsid w:val="00B468AA"/>
    <w:rsid w:val="00B468EF"/>
    <w:rsid w:val="00B46B27"/>
    <w:rsid w:val="00B4722F"/>
    <w:rsid w:val="00B47B1D"/>
    <w:rsid w:val="00B47D9E"/>
    <w:rsid w:val="00B5003D"/>
    <w:rsid w:val="00B50946"/>
    <w:rsid w:val="00B5160B"/>
    <w:rsid w:val="00B51B87"/>
    <w:rsid w:val="00B51CA6"/>
    <w:rsid w:val="00B51EB7"/>
    <w:rsid w:val="00B51F9B"/>
    <w:rsid w:val="00B52511"/>
    <w:rsid w:val="00B52558"/>
    <w:rsid w:val="00B531D1"/>
    <w:rsid w:val="00B54593"/>
    <w:rsid w:val="00B5497F"/>
    <w:rsid w:val="00B55127"/>
    <w:rsid w:val="00B552CE"/>
    <w:rsid w:val="00B564C6"/>
    <w:rsid w:val="00B56540"/>
    <w:rsid w:val="00B567FB"/>
    <w:rsid w:val="00B56976"/>
    <w:rsid w:val="00B56988"/>
    <w:rsid w:val="00B56D21"/>
    <w:rsid w:val="00B56E5B"/>
    <w:rsid w:val="00B5778F"/>
    <w:rsid w:val="00B57A35"/>
    <w:rsid w:val="00B57C91"/>
    <w:rsid w:val="00B57E0C"/>
    <w:rsid w:val="00B57F9B"/>
    <w:rsid w:val="00B60F9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138"/>
    <w:rsid w:val="00B6423A"/>
    <w:rsid w:val="00B65214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A7B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0FBC"/>
    <w:rsid w:val="00B810FB"/>
    <w:rsid w:val="00B816C5"/>
    <w:rsid w:val="00B8212D"/>
    <w:rsid w:val="00B82316"/>
    <w:rsid w:val="00B82ACE"/>
    <w:rsid w:val="00B82C71"/>
    <w:rsid w:val="00B8305A"/>
    <w:rsid w:val="00B83FAA"/>
    <w:rsid w:val="00B846DA"/>
    <w:rsid w:val="00B846DE"/>
    <w:rsid w:val="00B849A4"/>
    <w:rsid w:val="00B85472"/>
    <w:rsid w:val="00B857F8"/>
    <w:rsid w:val="00B858A0"/>
    <w:rsid w:val="00B85B03"/>
    <w:rsid w:val="00B86007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4EE"/>
    <w:rsid w:val="00B9495B"/>
    <w:rsid w:val="00B94C9E"/>
    <w:rsid w:val="00B95126"/>
    <w:rsid w:val="00B95188"/>
    <w:rsid w:val="00B95427"/>
    <w:rsid w:val="00B9570F"/>
    <w:rsid w:val="00B9579D"/>
    <w:rsid w:val="00B957BF"/>
    <w:rsid w:val="00B95C3A"/>
    <w:rsid w:val="00B96310"/>
    <w:rsid w:val="00B97955"/>
    <w:rsid w:val="00B97CA4"/>
    <w:rsid w:val="00BA0D4F"/>
    <w:rsid w:val="00BA0E30"/>
    <w:rsid w:val="00BA13E5"/>
    <w:rsid w:val="00BA15C1"/>
    <w:rsid w:val="00BA1647"/>
    <w:rsid w:val="00BA19B3"/>
    <w:rsid w:val="00BA2073"/>
    <w:rsid w:val="00BA3003"/>
    <w:rsid w:val="00BA346B"/>
    <w:rsid w:val="00BA4038"/>
    <w:rsid w:val="00BA457F"/>
    <w:rsid w:val="00BA48A6"/>
    <w:rsid w:val="00BA5721"/>
    <w:rsid w:val="00BA61C0"/>
    <w:rsid w:val="00BA6518"/>
    <w:rsid w:val="00BA6544"/>
    <w:rsid w:val="00BA6B7F"/>
    <w:rsid w:val="00BA6BDB"/>
    <w:rsid w:val="00BA7581"/>
    <w:rsid w:val="00BA7972"/>
    <w:rsid w:val="00BA7BBB"/>
    <w:rsid w:val="00BA7BFE"/>
    <w:rsid w:val="00BB0087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15C"/>
    <w:rsid w:val="00BB55C9"/>
    <w:rsid w:val="00BB59A8"/>
    <w:rsid w:val="00BB66AF"/>
    <w:rsid w:val="00BB692D"/>
    <w:rsid w:val="00BB6CA0"/>
    <w:rsid w:val="00BB72FD"/>
    <w:rsid w:val="00BB7671"/>
    <w:rsid w:val="00BB7EC6"/>
    <w:rsid w:val="00BC00E9"/>
    <w:rsid w:val="00BC06A6"/>
    <w:rsid w:val="00BC0E01"/>
    <w:rsid w:val="00BC1B24"/>
    <w:rsid w:val="00BC2281"/>
    <w:rsid w:val="00BC22F8"/>
    <w:rsid w:val="00BC245D"/>
    <w:rsid w:val="00BC273F"/>
    <w:rsid w:val="00BC3CDB"/>
    <w:rsid w:val="00BC3DC5"/>
    <w:rsid w:val="00BC3F11"/>
    <w:rsid w:val="00BC47C5"/>
    <w:rsid w:val="00BC54BB"/>
    <w:rsid w:val="00BC583F"/>
    <w:rsid w:val="00BC5C0D"/>
    <w:rsid w:val="00BC6CEC"/>
    <w:rsid w:val="00BC7BDE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4A3"/>
    <w:rsid w:val="00BD25CF"/>
    <w:rsid w:val="00BD29DE"/>
    <w:rsid w:val="00BD3AA8"/>
    <w:rsid w:val="00BD494E"/>
    <w:rsid w:val="00BD4F13"/>
    <w:rsid w:val="00BD50AF"/>
    <w:rsid w:val="00BD52E8"/>
    <w:rsid w:val="00BD580A"/>
    <w:rsid w:val="00BD5834"/>
    <w:rsid w:val="00BD5C0E"/>
    <w:rsid w:val="00BD5D4D"/>
    <w:rsid w:val="00BD5E2E"/>
    <w:rsid w:val="00BD6A5F"/>
    <w:rsid w:val="00BD78FA"/>
    <w:rsid w:val="00BD7B0C"/>
    <w:rsid w:val="00BE10EA"/>
    <w:rsid w:val="00BE12DB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E7B01"/>
    <w:rsid w:val="00BF0210"/>
    <w:rsid w:val="00BF191C"/>
    <w:rsid w:val="00BF1CDE"/>
    <w:rsid w:val="00BF1DCF"/>
    <w:rsid w:val="00BF22B1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2EC"/>
    <w:rsid w:val="00BF4476"/>
    <w:rsid w:val="00BF5067"/>
    <w:rsid w:val="00BF59B4"/>
    <w:rsid w:val="00BF5AB9"/>
    <w:rsid w:val="00BF5F60"/>
    <w:rsid w:val="00BF64E1"/>
    <w:rsid w:val="00BF6532"/>
    <w:rsid w:val="00BF69D7"/>
    <w:rsid w:val="00BF76A6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2E5E"/>
    <w:rsid w:val="00C0342A"/>
    <w:rsid w:val="00C037B1"/>
    <w:rsid w:val="00C037DD"/>
    <w:rsid w:val="00C05100"/>
    <w:rsid w:val="00C06AC1"/>
    <w:rsid w:val="00C06AF4"/>
    <w:rsid w:val="00C0724C"/>
    <w:rsid w:val="00C10085"/>
    <w:rsid w:val="00C10E9A"/>
    <w:rsid w:val="00C11142"/>
    <w:rsid w:val="00C11BD3"/>
    <w:rsid w:val="00C121CD"/>
    <w:rsid w:val="00C122B6"/>
    <w:rsid w:val="00C128C1"/>
    <w:rsid w:val="00C130F0"/>
    <w:rsid w:val="00C1311E"/>
    <w:rsid w:val="00C13631"/>
    <w:rsid w:val="00C13A3B"/>
    <w:rsid w:val="00C13AD8"/>
    <w:rsid w:val="00C13C08"/>
    <w:rsid w:val="00C1400A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4B"/>
    <w:rsid w:val="00C20802"/>
    <w:rsid w:val="00C209FC"/>
    <w:rsid w:val="00C20A44"/>
    <w:rsid w:val="00C20E6A"/>
    <w:rsid w:val="00C21765"/>
    <w:rsid w:val="00C22A82"/>
    <w:rsid w:val="00C22FD3"/>
    <w:rsid w:val="00C238A8"/>
    <w:rsid w:val="00C23B92"/>
    <w:rsid w:val="00C23D05"/>
    <w:rsid w:val="00C23E03"/>
    <w:rsid w:val="00C23E4A"/>
    <w:rsid w:val="00C2445D"/>
    <w:rsid w:val="00C24773"/>
    <w:rsid w:val="00C247F3"/>
    <w:rsid w:val="00C2491E"/>
    <w:rsid w:val="00C24D67"/>
    <w:rsid w:val="00C24D71"/>
    <w:rsid w:val="00C2527C"/>
    <w:rsid w:val="00C25A94"/>
    <w:rsid w:val="00C25AC7"/>
    <w:rsid w:val="00C25E18"/>
    <w:rsid w:val="00C2613F"/>
    <w:rsid w:val="00C26EAD"/>
    <w:rsid w:val="00C272CA"/>
    <w:rsid w:val="00C30323"/>
    <w:rsid w:val="00C30BB8"/>
    <w:rsid w:val="00C30C7A"/>
    <w:rsid w:val="00C30C86"/>
    <w:rsid w:val="00C31030"/>
    <w:rsid w:val="00C3116B"/>
    <w:rsid w:val="00C31791"/>
    <w:rsid w:val="00C3220E"/>
    <w:rsid w:val="00C33007"/>
    <w:rsid w:val="00C336F0"/>
    <w:rsid w:val="00C3375B"/>
    <w:rsid w:val="00C338B2"/>
    <w:rsid w:val="00C342DC"/>
    <w:rsid w:val="00C343F7"/>
    <w:rsid w:val="00C346BA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56A"/>
    <w:rsid w:val="00C4326F"/>
    <w:rsid w:val="00C435C4"/>
    <w:rsid w:val="00C43A3C"/>
    <w:rsid w:val="00C43C27"/>
    <w:rsid w:val="00C44288"/>
    <w:rsid w:val="00C44921"/>
    <w:rsid w:val="00C44C36"/>
    <w:rsid w:val="00C4540E"/>
    <w:rsid w:val="00C45459"/>
    <w:rsid w:val="00C45514"/>
    <w:rsid w:val="00C45AA9"/>
    <w:rsid w:val="00C45C79"/>
    <w:rsid w:val="00C46501"/>
    <w:rsid w:val="00C46522"/>
    <w:rsid w:val="00C46A1A"/>
    <w:rsid w:val="00C47090"/>
    <w:rsid w:val="00C473C7"/>
    <w:rsid w:val="00C474B2"/>
    <w:rsid w:val="00C47D73"/>
    <w:rsid w:val="00C50194"/>
    <w:rsid w:val="00C50283"/>
    <w:rsid w:val="00C50E11"/>
    <w:rsid w:val="00C50F3A"/>
    <w:rsid w:val="00C51090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A08"/>
    <w:rsid w:val="00C54C87"/>
    <w:rsid w:val="00C54F50"/>
    <w:rsid w:val="00C55782"/>
    <w:rsid w:val="00C55892"/>
    <w:rsid w:val="00C55CCB"/>
    <w:rsid w:val="00C55EBF"/>
    <w:rsid w:val="00C5608F"/>
    <w:rsid w:val="00C5631D"/>
    <w:rsid w:val="00C569EC"/>
    <w:rsid w:val="00C57ACF"/>
    <w:rsid w:val="00C57F72"/>
    <w:rsid w:val="00C60580"/>
    <w:rsid w:val="00C6076C"/>
    <w:rsid w:val="00C60D18"/>
    <w:rsid w:val="00C61383"/>
    <w:rsid w:val="00C61ADB"/>
    <w:rsid w:val="00C61C8D"/>
    <w:rsid w:val="00C61E08"/>
    <w:rsid w:val="00C631EB"/>
    <w:rsid w:val="00C63335"/>
    <w:rsid w:val="00C63EB4"/>
    <w:rsid w:val="00C64C41"/>
    <w:rsid w:val="00C64EF6"/>
    <w:rsid w:val="00C65727"/>
    <w:rsid w:val="00C65EDD"/>
    <w:rsid w:val="00C664D2"/>
    <w:rsid w:val="00C6696F"/>
    <w:rsid w:val="00C6733F"/>
    <w:rsid w:val="00C67B0C"/>
    <w:rsid w:val="00C7154D"/>
    <w:rsid w:val="00C717B8"/>
    <w:rsid w:val="00C71BAA"/>
    <w:rsid w:val="00C71EA2"/>
    <w:rsid w:val="00C7244E"/>
    <w:rsid w:val="00C72FCF"/>
    <w:rsid w:val="00C73204"/>
    <w:rsid w:val="00C73276"/>
    <w:rsid w:val="00C73512"/>
    <w:rsid w:val="00C73AB0"/>
    <w:rsid w:val="00C73F96"/>
    <w:rsid w:val="00C73FEC"/>
    <w:rsid w:val="00C7446A"/>
    <w:rsid w:val="00C746A8"/>
    <w:rsid w:val="00C747B9"/>
    <w:rsid w:val="00C74B59"/>
    <w:rsid w:val="00C7542C"/>
    <w:rsid w:val="00C75832"/>
    <w:rsid w:val="00C75F99"/>
    <w:rsid w:val="00C76699"/>
    <w:rsid w:val="00C77C68"/>
    <w:rsid w:val="00C80AB6"/>
    <w:rsid w:val="00C813A7"/>
    <w:rsid w:val="00C81712"/>
    <w:rsid w:val="00C81C72"/>
    <w:rsid w:val="00C821F5"/>
    <w:rsid w:val="00C8299A"/>
    <w:rsid w:val="00C830A5"/>
    <w:rsid w:val="00C8378F"/>
    <w:rsid w:val="00C837AD"/>
    <w:rsid w:val="00C83ADB"/>
    <w:rsid w:val="00C83F50"/>
    <w:rsid w:val="00C8429F"/>
    <w:rsid w:val="00C847F8"/>
    <w:rsid w:val="00C84A7B"/>
    <w:rsid w:val="00C84B17"/>
    <w:rsid w:val="00C84D89"/>
    <w:rsid w:val="00C84DAB"/>
    <w:rsid w:val="00C858D4"/>
    <w:rsid w:val="00C85A76"/>
    <w:rsid w:val="00C85DD6"/>
    <w:rsid w:val="00C86364"/>
    <w:rsid w:val="00C872B9"/>
    <w:rsid w:val="00C87619"/>
    <w:rsid w:val="00C8782F"/>
    <w:rsid w:val="00C878E2"/>
    <w:rsid w:val="00C879CF"/>
    <w:rsid w:val="00C87E6D"/>
    <w:rsid w:val="00C906A6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2D61"/>
    <w:rsid w:val="00C930D7"/>
    <w:rsid w:val="00C934CA"/>
    <w:rsid w:val="00C93625"/>
    <w:rsid w:val="00C93ACE"/>
    <w:rsid w:val="00C940E8"/>
    <w:rsid w:val="00C943B2"/>
    <w:rsid w:val="00C9502E"/>
    <w:rsid w:val="00C950CC"/>
    <w:rsid w:val="00C95605"/>
    <w:rsid w:val="00C95675"/>
    <w:rsid w:val="00C958D8"/>
    <w:rsid w:val="00C95BA3"/>
    <w:rsid w:val="00C95D5C"/>
    <w:rsid w:val="00C96C27"/>
    <w:rsid w:val="00C9703A"/>
    <w:rsid w:val="00C9712A"/>
    <w:rsid w:val="00C97287"/>
    <w:rsid w:val="00C97B8F"/>
    <w:rsid w:val="00C97C32"/>
    <w:rsid w:val="00C97DC8"/>
    <w:rsid w:val="00CA07BD"/>
    <w:rsid w:val="00CA07D0"/>
    <w:rsid w:val="00CA1318"/>
    <w:rsid w:val="00CA1CBC"/>
    <w:rsid w:val="00CA1DF0"/>
    <w:rsid w:val="00CA29D4"/>
    <w:rsid w:val="00CA2B41"/>
    <w:rsid w:val="00CA2F86"/>
    <w:rsid w:val="00CA331C"/>
    <w:rsid w:val="00CA336B"/>
    <w:rsid w:val="00CA359C"/>
    <w:rsid w:val="00CA484E"/>
    <w:rsid w:val="00CA4E19"/>
    <w:rsid w:val="00CA5422"/>
    <w:rsid w:val="00CA5713"/>
    <w:rsid w:val="00CA6798"/>
    <w:rsid w:val="00CB067E"/>
    <w:rsid w:val="00CB0851"/>
    <w:rsid w:val="00CB09A2"/>
    <w:rsid w:val="00CB0FEE"/>
    <w:rsid w:val="00CB1205"/>
    <w:rsid w:val="00CB1A16"/>
    <w:rsid w:val="00CB2509"/>
    <w:rsid w:val="00CB2A9D"/>
    <w:rsid w:val="00CB2B3B"/>
    <w:rsid w:val="00CB2D32"/>
    <w:rsid w:val="00CB300F"/>
    <w:rsid w:val="00CB3269"/>
    <w:rsid w:val="00CB3BF7"/>
    <w:rsid w:val="00CB3CFE"/>
    <w:rsid w:val="00CB41E6"/>
    <w:rsid w:val="00CB4452"/>
    <w:rsid w:val="00CB4A14"/>
    <w:rsid w:val="00CB4D9B"/>
    <w:rsid w:val="00CB4FA3"/>
    <w:rsid w:val="00CB5854"/>
    <w:rsid w:val="00CB5DA9"/>
    <w:rsid w:val="00CB5DF5"/>
    <w:rsid w:val="00CB60B6"/>
    <w:rsid w:val="00CB6213"/>
    <w:rsid w:val="00CB649D"/>
    <w:rsid w:val="00CB6650"/>
    <w:rsid w:val="00CB6EC8"/>
    <w:rsid w:val="00CB7511"/>
    <w:rsid w:val="00CB7520"/>
    <w:rsid w:val="00CC076A"/>
    <w:rsid w:val="00CC0D71"/>
    <w:rsid w:val="00CC0E52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3FC4"/>
    <w:rsid w:val="00CC4607"/>
    <w:rsid w:val="00CC5090"/>
    <w:rsid w:val="00CC5113"/>
    <w:rsid w:val="00CC5ECD"/>
    <w:rsid w:val="00CC6FF4"/>
    <w:rsid w:val="00CC73A1"/>
    <w:rsid w:val="00CC777F"/>
    <w:rsid w:val="00CD01DB"/>
    <w:rsid w:val="00CD033C"/>
    <w:rsid w:val="00CD03E1"/>
    <w:rsid w:val="00CD04B8"/>
    <w:rsid w:val="00CD0A4E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4BB"/>
    <w:rsid w:val="00CD57A6"/>
    <w:rsid w:val="00CD5F63"/>
    <w:rsid w:val="00CD6193"/>
    <w:rsid w:val="00CD6248"/>
    <w:rsid w:val="00CD6391"/>
    <w:rsid w:val="00CD63F3"/>
    <w:rsid w:val="00CD659F"/>
    <w:rsid w:val="00CD65CB"/>
    <w:rsid w:val="00CD6769"/>
    <w:rsid w:val="00CD7078"/>
    <w:rsid w:val="00CD73E3"/>
    <w:rsid w:val="00CD7A1B"/>
    <w:rsid w:val="00CE0704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2E58"/>
    <w:rsid w:val="00CE36F0"/>
    <w:rsid w:val="00CE3766"/>
    <w:rsid w:val="00CE3DAE"/>
    <w:rsid w:val="00CE3E4A"/>
    <w:rsid w:val="00CE4DC2"/>
    <w:rsid w:val="00CE4E71"/>
    <w:rsid w:val="00CE518D"/>
    <w:rsid w:val="00CE64F1"/>
    <w:rsid w:val="00CE6839"/>
    <w:rsid w:val="00CE6A6E"/>
    <w:rsid w:val="00CE6ACB"/>
    <w:rsid w:val="00CE6B54"/>
    <w:rsid w:val="00CE6C6E"/>
    <w:rsid w:val="00CE6DB0"/>
    <w:rsid w:val="00CE7652"/>
    <w:rsid w:val="00CE766A"/>
    <w:rsid w:val="00CE7D03"/>
    <w:rsid w:val="00CF012B"/>
    <w:rsid w:val="00CF023B"/>
    <w:rsid w:val="00CF04AA"/>
    <w:rsid w:val="00CF05A1"/>
    <w:rsid w:val="00CF0B38"/>
    <w:rsid w:val="00CF0B92"/>
    <w:rsid w:val="00CF0C31"/>
    <w:rsid w:val="00CF1369"/>
    <w:rsid w:val="00CF1F4F"/>
    <w:rsid w:val="00CF2259"/>
    <w:rsid w:val="00CF2571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3AA"/>
    <w:rsid w:val="00CF5DD4"/>
    <w:rsid w:val="00CF5F8C"/>
    <w:rsid w:val="00CF6200"/>
    <w:rsid w:val="00CF62E6"/>
    <w:rsid w:val="00CF72FE"/>
    <w:rsid w:val="00CF7394"/>
    <w:rsid w:val="00CF751A"/>
    <w:rsid w:val="00CF7744"/>
    <w:rsid w:val="00D00082"/>
    <w:rsid w:val="00D00646"/>
    <w:rsid w:val="00D0084A"/>
    <w:rsid w:val="00D00FFD"/>
    <w:rsid w:val="00D015FE"/>
    <w:rsid w:val="00D0195E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2F5"/>
    <w:rsid w:val="00D05388"/>
    <w:rsid w:val="00D05A2E"/>
    <w:rsid w:val="00D05E68"/>
    <w:rsid w:val="00D068BE"/>
    <w:rsid w:val="00D06E66"/>
    <w:rsid w:val="00D06E76"/>
    <w:rsid w:val="00D06F50"/>
    <w:rsid w:val="00D07343"/>
    <w:rsid w:val="00D07392"/>
    <w:rsid w:val="00D077E9"/>
    <w:rsid w:val="00D0799D"/>
    <w:rsid w:val="00D07DC2"/>
    <w:rsid w:val="00D1061E"/>
    <w:rsid w:val="00D10AC5"/>
    <w:rsid w:val="00D11996"/>
    <w:rsid w:val="00D11A16"/>
    <w:rsid w:val="00D11CA9"/>
    <w:rsid w:val="00D11ED4"/>
    <w:rsid w:val="00D11FA3"/>
    <w:rsid w:val="00D121A5"/>
    <w:rsid w:val="00D123E4"/>
    <w:rsid w:val="00D1265B"/>
    <w:rsid w:val="00D12CB3"/>
    <w:rsid w:val="00D130EE"/>
    <w:rsid w:val="00D13801"/>
    <w:rsid w:val="00D13F11"/>
    <w:rsid w:val="00D140B0"/>
    <w:rsid w:val="00D14178"/>
    <w:rsid w:val="00D143FD"/>
    <w:rsid w:val="00D144FA"/>
    <w:rsid w:val="00D14F57"/>
    <w:rsid w:val="00D151A8"/>
    <w:rsid w:val="00D15338"/>
    <w:rsid w:val="00D1566F"/>
    <w:rsid w:val="00D157FE"/>
    <w:rsid w:val="00D15EA6"/>
    <w:rsid w:val="00D1650C"/>
    <w:rsid w:val="00D169DB"/>
    <w:rsid w:val="00D16A51"/>
    <w:rsid w:val="00D16EC1"/>
    <w:rsid w:val="00D173E5"/>
    <w:rsid w:val="00D17C41"/>
    <w:rsid w:val="00D20A7A"/>
    <w:rsid w:val="00D20D35"/>
    <w:rsid w:val="00D21555"/>
    <w:rsid w:val="00D21990"/>
    <w:rsid w:val="00D21EE7"/>
    <w:rsid w:val="00D2278B"/>
    <w:rsid w:val="00D22F35"/>
    <w:rsid w:val="00D232FE"/>
    <w:rsid w:val="00D240CD"/>
    <w:rsid w:val="00D244A4"/>
    <w:rsid w:val="00D25926"/>
    <w:rsid w:val="00D25DB8"/>
    <w:rsid w:val="00D263C5"/>
    <w:rsid w:val="00D2668C"/>
    <w:rsid w:val="00D26828"/>
    <w:rsid w:val="00D26877"/>
    <w:rsid w:val="00D27691"/>
    <w:rsid w:val="00D301D2"/>
    <w:rsid w:val="00D30D71"/>
    <w:rsid w:val="00D30EEF"/>
    <w:rsid w:val="00D3200C"/>
    <w:rsid w:val="00D325AD"/>
    <w:rsid w:val="00D3291A"/>
    <w:rsid w:val="00D32E61"/>
    <w:rsid w:val="00D32ECB"/>
    <w:rsid w:val="00D32F4B"/>
    <w:rsid w:val="00D33257"/>
    <w:rsid w:val="00D337A1"/>
    <w:rsid w:val="00D33AEC"/>
    <w:rsid w:val="00D33C50"/>
    <w:rsid w:val="00D35312"/>
    <w:rsid w:val="00D355E0"/>
    <w:rsid w:val="00D35ABF"/>
    <w:rsid w:val="00D35B33"/>
    <w:rsid w:val="00D3638D"/>
    <w:rsid w:val="00D36CB7"/>
    <w:rsid w:val="00D37FA7"/>
    <w:rsid w:val="00D40079"/>
    <w:rsid w:val="00D40EDF"/>
    <w:rsid w:val="00D426A7"/>
    <w:rsid w:val="00D42A6A"/>
    <w:rsid w:val="00D43699"/>
    <w:rsid w:val="00D43736"/>
    <w:rsid w:val="00D43803"/>
    <w:rsid w:val="00D43C11"/>
    <w:rsid w:val="00D442BD"/>
    <w:rsid w:val="00D447A4"/>
    <w:rsid w:val="00D4569B"/>
    <w:rsid w:val="00D45705"/>
    <w:rsid w:val="00D458F2"/>
    <w:rsid w:val="00D466B4"/>
    <w:rsid w:val="00D467A2"/>
    <w:rsid w:val="00D46F06"/>
    <w:rsid w:val="00D47015"/>
    <w:rsid w:val="00D478F1"/>
    <w:rsid w:val="00D47AA3"/>
    <w:rsid w:val="00D47D77"/>
    <w:rsid w:val="00D5011F"/>
    <w:rsid w:val="00D50628"/>
    <w:rsid w:val="00D50966"/>
    <w:rsid w:val="00D50C67"/>
    <w:rsid w:val="00D515CE"/>
    <w:rsid w:val="00D51AC6"/>
    <w:rsid w:val="00D51D65"/>
    <w:rsid w:val="00D51E58"/>
    <w:rsid w:val="00D5215E"/>
    <w:rsid w:val="00D534D8"/>
    <w:rsid w:val="00D53618"/>
    <w:rsid w:val="00D53C03"/>
    <w:rsid w:val="00D54078"/>
    <w:rsid w:val="00D5443C"/>
    <w:rsid w:val="00D548DF"/>
    <w:rsid w:val="00D54A6D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07FF"/>
    <w:rsid w:val="00D61B05"/>
    <w:rsid w:val="00D623C5"/>
    <w:rsid w:val="00D62846"/>
    <w:rsid w:val="00D62B25"/>
    <w:rsid w:val="00D62C9D"/>
    <w:rsid w:val="00D62E4E"/>
    <w:rsid w:val="00D6301C"/>
    <w:rsid w:val="00D6323B"/>
    <w:rsid w:val="00D63DF4"/>
    <w:rsid w:val="00D63FCC"/>
    <w:rsid w:val="00D649B5"/>
    <w:rsid w:val="00D6526E"/>
    <w:rsid w:val="00D659AA"/>
    <w:rsid w:val="00D661E6"/>
    <w:rsid w:val="00D66610"/>
    <w:rsid w:val="00D669BD"/>
    <w:rsid w:val="00D6725C"/>
    <w:rsid w:val="00D67A10"/>
    <w:rsid w:val="00D67BB9"/>
    <w:rsid w:val="00D70192"/>
    <w:rsid w:val="00D70766"/>
    <w:rsid w:val="00D70D8D"/>
    <w:rsid w:val="00D72501"/>
    <w:rsid w:val="00D725D7"/>
    <w:rsid w:val="00D73301"/>
    <w:rsid w:val="00D735B2"/>
    <w:rsid w:val="00D73DA4"/>
    <w:rsid w:val="00D7429D"/>
    <w:rsid w:val="00D74B59"/>
    <w:rsid w:val="00D75898"/>
    <w:rsid w:val="00D75952"/>
    <w:rsid w:val="00D75A8B"/>
    <w:rsid w:val="00D7616C"/>
    <w:rsid w:val="00D76254"/>
    <w:rsid w:val="00D7628C"/>
    <w:rsid w:val="00D76404"/>
    <w:rsid w:val="00D76570"/>
    <w:rsid w:val="00D76637"/>
    <w:rsid w:val="00D76B37"/>
    <w:rsid w:val="00D76CD8"/>
    <w:rsid w:val="00D7700C"/>
    <w:rsid w:val="00D771BA"/>
    <w:rsid w:val="00D7720E"/>
    <w:rsid w:val="00D7771C"/>
    <w:rsid w:val="00D80500"/>
    <w:rsid w:val="00D821ED"/>
    <w:rsid w:val="00D82D43"/>
    <w:rsid w:val="00D82D84"/>
    <w:rsid w:val="00D83147"/>
    <w:rsid w:val="00D8329A"/>
    <w:rsid w:val="00D832FB"/>
    <w:rsid w:val="00D834BE"/>
    <w:rsid w:val="00D8350A"/>
    <w:rsid w:val="00D83B5F"/>
    <w:rsid w:val="00D844CB"/>
    <w:rsid w:val="00D849D9"/>
    <w:rsid w:val="00D84A6D"/>
    <w:rsid w:val="00D85AF4"/>
    <w:rsid w:val="00D85C33"/>
    <w:rsid w:val="00D86447"/>
    <w:rsid w:val="00D869B4"/>
    <w:rsid w:val="00D86F87"/>
    <w:rsid w:val="00D9030E"/>
    <w:rsid w:val="00D90D51"/>
    <w:rsid w:val="00D910A2"/>
    <w:rsid w:val="00D916C3"/>
    <w:rsid w:val="00D917AC"/>
    <w:rsid w:val="00D9236C"/>
    <w:rsid w:val="00D9284F"/>
    <w:rsid w:val="00D929F1"/>
    <w:rsid w:val="00D92DDA"/>
    <w:rsid w:val="00D932B6"/>
    <w:rsid w:val="00D93530"/>
    <w:rsid w:val="00D93B5A"/>
    <w:rsid w:val="00D93C4E"/>
    <w:rsid w:val="00D94432"/>
    <w:rsid w:val="00D9467B"/>
    <w:rsid w:val="00D94810"/>
    <w:rsid w:val="00D94CEF"/>
    <w:rsid w:val="00D94F03"/>
    <w:rsid w:val="00D95782"/>
    <w:rsid w:val="00D95817"/>
    <w:rsid w:val="00D96062"/>
    <w:rsid w:val="00D96459"/>
    <w:rsid w:val="00D964AD"/>
    <w:rsid w:val="00D96924"/>
    <w:rsid w:val="00D96FB7"/>
    <w:rsid w:val="00D97C6A"/>
    <w:rsid w:val="00DA0031"/>
    <w:rsid w:val="00DA030D"/>
    <w:rsid w:val="00DA053D"/>
    <w:rsid w:val="00DA0A04"/>
    <w:rsid w:val="00DA0B22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241"/>
    <w:rsid w:val="00DA47ED"/>
    <w:rsid w:val="00DA4D2C"/>
    <w:rsid w:val="00DA5152"/>
    <w:rsid w:val="00DA52BB"/>
    <w:rsid w:val="00DA53FA"/>
    <w:rsid w:val="00DA5D60"/>
    <w:rsid w:val="00DA5F26"/>
    <w:rsid w:val="00DA6797"/>
    <w:rsid w:val="00DA6B9C"/>
    <w:rsid w:val="00DA7917"/>
    <w:rsid w:val="00DA7A6B"/>
    <w:rsid w:val="00DA7C24"/>
    <w:rsid w:val="00DA7DB2"/>
    <w:rsid w:val="00DA7E69"/>
    <w:rsid w:val="00DA7F0E"/>
    <w:rsid w:val="00DA7F48"/>
    <w:rsid w:val="00DB0231"/>
    <w:rsid w:val="00DB0492"/>
    <w:rsid w:val="00DB128A"/>
    <w:rsid w:val="00DB1E2C"/>
    <w:rsid w:val="00DB224A"/>
    <w:rsid w:val="00DB2733"/>
    <w:rsid w:val="00DB2997"/>
    <w:rsid w:val="00DB34A2"/>
    <w:rsid w:val="00DB37C9"/>
    <w:rsid w:val="00DB3AF2"/>
    <w:rsid w:val="00DB3C23"/>
    <w:rsid w:val="00DB5021"/>
    <w:rsid w:val="00DB51F5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627"/>
    <w:rsid w:val="00DB7CB0"/>
    <w:rsid w:val="00DB7F33"/>
    <w:rsid w:val="00DC00CB"/>
    <w:rsid w:val="00DC0983"/>
    <w:rsid w:val="00DC0D35"/>
    <w:rsid w:val="00DC0EE9"/>
    <w:rsid w:val="00DC189C"/>
    <w:rsid w:val="00DC1990"/>
    <w:rsid w:val="00DC1CBC"/>
    <w:rsid w:val="00DC200A"/>
    <w:rsid w:val="00DC4508"/>
    <w:rsid w:val="00DC5043"/>
    <w:rsid w:val="00DC50E4"/>
    <w:rsid w:val="00DC59F5"/>
    <w:rsid w:val="00DC5AA2"/>
    <w:rsid w:val="00DC6724"/>
    <w:rsid w:val="00DC6C53"/>
    <w:rsid w:val="00DC6DA3"/>
    <w:rsid w:val="00DC6ED9"/>
    <w:rsid w:val="00DC7853"/>
    <w:rsid w:val="00DD0F99"/>
    <w:rsid w:val="00DD15F0"/>
    <w:rsid w:val="00DD2387"/>
    <w:rsid w:val="00DD27CB"/>
    <w:rsid w:val="00DD310D"/>
    <w:rsid w:val="00DD32EA"/>
    <w:rsid w:val="00DD3602"/>
    <w:rsid w:val="00DD361D"/>
    <w:rsid w:val="00DD3A4C"/>
    <w:rsid w:val="00DD3F09"/>
    <w:rsid w:val="00DD4E82"/>
    <w:rsid w:val="00DD54F5"/>
    <w:rsid w:val="00DD5656"/>
    <w:rsid w:val="00DD5C16"/>
    <w:rsid w:val="00DD62A6"/>
    <w:rsid w:val="00DD6718"/>
    <w:rsid w:val="00DD6720"/>
    <w:rsid w:val="00DD6BB3"/>
    <w:rsid w:val="00DD7042"/>
    <w:rsid w:val="00DD7263"/>
    <w:rsid w:val="00DD758C"/>
    <w:rsid w:val="00DD75AF"/>
    <w:rsid w:val="00DD775F"/>
    <w:rsid w:val="00DE091D"/>
    <w:rsid w:val="00DE0957"/>
    <w:rsid w:val="00DE1082"/>
    <w:rsid w:val="00DE11A2"/>
    <w:rsid w:val="00DE124F"/>
    <w:rsid w:val="00DE18CE"/>
    <w:rsid w:val="00DE2933"/>
    <w:rsid w:val="00DE3530"/>
    <w:rsid w:val="00DE4094"/>
    <w:rsid w:val="00DE510D"/>
    <w:rsid w:val="00DE56E6"/>
    <w:rsid w:val="00DE5ADE"/>
    <w:rsid w:val="00DE6034"/>
    <w:rsid w:val="00DE69B3"/>
    <w:rsid w:val="00DE6F02"/>
    <w:rsid w:val="00DF02C7"/>
    <w:rsid w:val="00DF0A1E"/>
    <w:rsid w:val="00DF0A38"/>
    <w:rsid w:val="00DF0F57"/>
    <w:rsid w:val="00DF1189"/>
    <w:rsid w:val="00DF1BEE"/>
    <w:rsid w:val="00DF2922"/>
    <w:rsid w:val="00DF2F5B"/>
    <w:rsid w:val="00DF3EF3"/>
    <w:rsid w:val="00DF41C7"/>
    <w:rsid w:val="00DF4866"/>
    <w:rsid w:val="00DF4CFC"/>
    <w:rsid w:val="00DF4F9C"/>
    <w:rsid w:val="00DF51E2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46"/>
    <w:rsid w:val="00DF6C56"/>
    <w:rsid w:val="00E006D1"/>
    <w:rsid w:val="00E0183A"/>
    <w:rsid w:val="00E01982"/>
    <w:rsid w:val="00E0209E"/>
    <w:rsid w:val="00E02AC5"/>
    <w:rsid w:val="00E02F1F"/>
    <w:rsid w:val="00E0330D"/>
    <w:rsid w:val="00E03CF8"/>
    <w:rsid w:val="00E03EA9"/>
    <w:rsid w:val="00E055D1"/>
    <w:rsid w:val="00E05950"/>
    <w:rsid w:val="00E05A69"/>
    <w:rsid w:val="00E060DE"/>
    <w:rsid w:val="00E06837"/>
    <w:rsid w:val="00E06B0C"/>
    <w:rsid w:val="00E06E15"/>
    <w:rsid w:val="00E0758F"/>
    <w:rsid w:val="00E0784D"/>
    <w:rsid w:val="00E10187"/>
    <w:rsid w:val="00E1018B"/>
    <w:rsid w:val="00E10673"/>
    <w:rsid w:val="00E106E4"/>
    <w:rsid w:val="00E108C3"/>
    <w:rsid w:val="00E10B86"/>
    <w:rsid w:val="00E10D32"/>
    <w:rsid w:val="00E10FDA"/>
    <w:rsid w:val="00E112C1"/>
    <w:rsid w:val="00E116FF"/>
    <w:rsid w:val="00E1174E"/>
    <w:rsid w:val="00E12103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4CF7"/>
    <w:rsid w:val="00E15B6F"/>
    <w:rsid w:val="00E164F5"/>
    <w:rsid w:val="00E16643"/>
    <w:rsid w:val="00E17160"/>
    <w:rsid w:val="00E17264"/>
    <w:rsid w:val="00E17B6F"/>
    <w:rsid w:val="00E2032E"/>
    <w:rsid w:val="00E20467"/>
    <w:rsid w:val="00E21A6B"/>
    <w:rsid w:val="00E22087"/>
    <w:rsid w:val="00E2233A"/>
    <w:rsid w:val="00E22519"/>
    <w:rsid w:val="00E22574"/>
    <w:rsid w:val="00E23414"/>
    <w:rsid w:val="00E234AB"/>
    <w:rsid w:val="00E23531"/>
    <w:rsid w:val="00E23577"/>
    <w:rsid w:val="00E23D14"/>
    <w:rsid w:val="00E23DDC"/>
    <w:rsid w:val="00E24569"/>
    <w:rsid w:val="00E25E22"/>
    <w:rsid w:val="00E25F68"/>
    <w:rsid w:val="00E26252"/>
    <w:rsid w:val="00E268F6"/>
    <w:rsid w:val="00E27229"/>
    <w:rsid w:val="00E27AF0"/>
    <w:rsid w:val="00E3061E"/>
    <w:rsid w:val="00E30999"/>
    <w:rsid w:val="00E309B8"/>
    <w:rsid w:val="00E30CA4"/>
    <w:rsid w:val="00E32393"/>
    <w:rsid w:val="00E327D2"/>
    <w:rsid w:val="00E329E2"/>
    <w:rsid w:val="00E32A3A"/>
    <w:rsid w:val="00E33319"/>
    <w:rsid w:val="00E3333C"/>
    <w:rsid w:val="00E3363D"/>
    <w:rsid w:val="00E342A8"/>
    <w:rsid w:val="00E346FF"/>
    <w:rsid w:val="00E34F35"/>
    <w:rsid w:val="00E351DF"/>
    <w:rsid w:val="00E35892"/>
    <w:rsid w:val="00E35C07"/>
    <w:rsid w:val="00E367B2"/>
    <w:rsid w:val="00E36D44"/>
    <w:rsid w:val="00E36FF1"/>
    <w:rsid w:val="00E37644"/>
    <w:rsid w:val="00E37B97"/>
    <w:rsid w:val="00E40848"/>
    <w:rsid w:val="00E40CA8"/>
    <w:rsid w:val="00E41207"/>
    <w:rsid w:val="00E4228A"/>
    <w:rsid w:val="00E42683"/>
    <w:rsid w:val="00E428C7"/>
    <w:rsid w:val="00E42AE9"/>
    <w:rsid w:val="00E4304E"/>
    <w:rsid w:val="00E432AC"/>
    <w:rsid w:val="00E434AB"/>
    <w:rsid w:val="00E43943"/>
    <w:rsid w:val="00E43997"/>
    <w:rsid w:val="00E440A5"/>
    <w:rsid w:val="00E44151"/>
    <w:rsid w:val="00E44832"/>
    <w:rsid w:val="00E4490D"/>
    <w:rsid w:val="00E465E4"/>
    <w:rsid w:val="00E46F6E"/>
    <w:rsid w:val="00E47462"/>
    <w:rsid w:val="00E47607"/>
    <w:rsid w:val="00E47A2A"/>
    <w:rsid w:val="00E506E8"/>
    <w:rsid w:val="00E51473"/>
    <w:rsid w:val="00E514E0"/>
    <w:rsid w:val="00E5190B"/>
    <w:rsid w:val="00E51A4D"/>
    <w:rsid w:val="00E51E04"/>
    <w:rsid w:val="00E52ECD"/>
    <w:rsid w:val="00E53370"/>
    <w:rsid w:val="00E53735"/>
    <w:rsid w:val="00E53CA7"/>
    <w:rsid w:val="00E53D12"/>
    <w:rsid w:val="00E54086"/>
    <w:rsid w:val="00E546A5"/>
    <w:rsid w:val="00E54802"/>
    <w:rsid w:val="00E54F11"/>
    <w:rsid w:val="00E55434"/>
    <w:rsid w:val="00E55A86"/>
    <w:rsid w:val="00E56184"/>
    <w:rsid w:val="00E56C08"/>
    <w:rsid w:val="00E608A1"/>
    <w:rsid w:val="00E61035"/>
    <w:rsid w:val="00E61C6D"/>
    <w:rsid w:val="00E62159"/>
    <w:rsid w:val="00E626BE"/>
    <w:rsid w:val="00E62780"/>
    <w:rsid w:val="00E62E9F"/>
    <w:rsid w:val="00E63622"/>
    <w:rsid w:val="00E63895"/>
    <w:rsid w:val="00E639C2"/>
    <w:rsid w:val="00E63AD3"/>
    <w:rsid w:val="00E64115"/>
    <w:rsid w:val="00E645D7"/>
    <w:rsid w:val="00E65D4F"/>
    <w:rsid w:val="00E65F99"/>
    <w:rsid w:val="00E66818"/>
    <w:rsid w:val="00E66CAC"/>
    <w:rsid w:val="00E66F36"/>
    <w:rsid w:val="00E675FA"/>
    <w:rsid w:val="00E67E11"/>
    <w:rsid w:val="00E7139A"/>
    <w:rsid w:val="00E7177E"/>
    <w:rsid w:val="00E71EB9"/>
    <w:rsid w:val="00E7213D"/>
    <w:rsid w:val="00E722F0"/>
    <w:rsid w:val="00E7232B"/>
    <w:rsid w:val="00E723A2"/>
    <w:rsid w:val="00E72B00"/>
    <w:rsid w:val="00E72D65"/>
    <w:rsid w:val="00E7315C"/>
    <w:rsid w:val="00E738C5"/>
    <w:rsid w:val="00E73A8C"/>
    <w:rsid w:val="00E7478A"/>
    <w:rsid w:val="00E753DF"/>
    <w:rsid w:val="00E75798"/>
    <w:rsid w:val="00E75969"/>
    <w:rsid w:val="00E76894"/>
    <w:rsid w:val="00E76AE0"/>
    <w:rsid w:val="00E76FE7"/>
    <w:rsid w:val="00E7788E"/>
    <w:rsid w:val="00E77F05"/>
    <w:rsid w:val="00E8042F"/>
    <w:rsid w:val="00E80726"/>
    <w:rsid w:val="00E8094D"/>
    <w:rsid w:val="00E8134E"/>
    <w:rsid w:val="00E818CD"/>
    <w:rsid w:val="00E819F9"/>
    <w:rsid w:val="00E81AFD"/>
    <w:rsid w:val="00E8240F"/>
    <w:rsid w:val="00E8244F"/>
    <w:rsid w:val="00E83A43"/>
    <w:rsid w:val="00E84F05"/>
    <w:rsid w:val="00E8500B"/>
    <w:rsid w:val="00E8575B"/>
    <w:rsid w:val="00E85DC8"/>
    <w:rsid w:val="00E85E78"/>
    <w:rsid w:val="00E860B3"/>
    <w:rsid w:val="00E860BC"/>
    <w:rsid w:val="00E86C57"/>
    <w:rsid w:val="00E873B8"/>
    <w:rsid w:val="00E87942"/>
    <w:rsid w:val="00E8799A"/>
    <w:rsid w:val="00E903F5"/>
    <w:rsid w:val="00E90837"/>
    <w:rsid w:val="00E908C0"/>
    <w:rsid w:val="00E90A25"/>
    <w:rsid w:val="00E91074"/>
    <w:rsid w:val="00E9114E"/>
    <w:rsid w:val="00E9166F"/>
    <w:rsid w:val="00E92108"/>
    <w:rsid w:val="00E92161"/>
    <w:rsid w:val="00E928ED"/>
    <w:rsid w:val="00E92A63"/>
    <w:rsid w:val="00E92BB7"/>
    <w:rsid w:val="00E93166"/>
    <w:rsid w:val="00E9355E"/>
    <w:rsid w:val="00E9386F"/>
    <w:rsid w:val="00E9399D"/>
    <w:rsid w:val="00E93EAB"/>
    <w:rsid w:val="00E9413C"/>
    <w:rsid w:val="00E94539"/>
    <w:rsid w:val="00E95673"/>
    <w:rsid w:val="00E95991"/>
    <w:rsid w:val="00E95DEC"/>
    <w:rsid w:val="00E95E8F"/>
    <w:rsid w:val="00E971ED"/>
    <w:rsid w:val="00E97498"/>
    <w:rsid w:val="00EA0149"/>
    <w:rsid w:val="00EA0212"/>
    <w:rsid w:val="00EA0248"/>
    <w:rsid w:val="00EA04C1"/>
    <w:rsid w:val="00EA072B"/>
    <w:rsid w:val="00EA1212"/>
    <w:rsid w:val="00EA1298"/>
    <w:rsid w:val="00EA1E15"/>
    <w:rsid w:val="00EA2685"/>
    <w:rsid w:val="00EA2B49"/>
    <w:rsid w:val="00EA3521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6967"/>
    <w:rsid w:val="00EA70BB"/>
    <w:rsid w:val="00EA7256"/>
    <w:rsid w:val="00EA7ACA"/>
    <w:rsid w:val="00EA7B41"/>
    <w:rsid w:val="00EA7B92"/>
    <w:rsid w:val="00EA7DB5"/>
    <w:rsid w:val="00EA7E68"/>
    <w:rsid w:val="00EB040B"/>
    <w:rsid w:val="00EB05DB"/>
    <w:rsid w:val="00EB0610"/>
    <w:rsid w:val="00EB09EC"/>
    <w:rsid w:val="00EB135C"/>
    <w:rsid w:val="00EB1E1A"/>
    <w:rsid w:val="00EB21D2"/>
    <w:rsid w:val="00EB239D"/>
    <w:rsid w:val="00EB23AB"/>
    <w:rsid w:val="00EB273F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2F8"/>
    <w:rsid w:val="00EB7678"/>
    <w:rsid w:val="00EB77C7"/>
    <w:rsid w:val="00EB77E1"/>
    <w:rsid w:val="00EC011F"/>
    <w:rsid w:val="00EC0260"/>
    <w:rsid w:val="00EC037E"/>
    <w:rsid w:val="00EC05AE"/>
    <w:rsid w:val="00EC061E"/>
    <w:rsid w:val="00EC066A"/>
    <w:rsid w:val="00EC066B"/>
    <w:rsid w:val="00EC06AB"/>
    <w:rsid w:val="00EC0DDE"/>
    <w:rsid w:val="00EC1327"/>
    <w:rsid w:val="00EC139F"/>
    <w:rsid w:val="00EC1681"/>
    <w:rsid w:val="00EC195E"/>
    <w:rsid w:val="00EC1AFF"/>
    <w:rsid w:val="00EC1DED"/>
    <w:rsid w:val="00EC2236"/>
    <w:rsid w:val="00EC27B8"/>
    <w:rsid w:val="00EC2B01"/>
    <w:rsid w:val="00EC2B40"/>
    <w:rsid w:val="00EC2F63"/>
    <w:rsid w:val="00EC3214"/>
    <w:rsid w:val="00EC39B8"/>
    <w:rsid w:val="00EC3BF0"/>
    <w:rsid w:val="00EC3C40"/>
    <w:rsid w:val="00EC3F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81"/>
    <w:rsid w:val="00ED00EF"/>
    <w:rsid w:val="00ED03B5"/>
    <w:rsid w:val="00ED06AC"/>
    <w:rsid w:val="00ED0DBD"/>
    <w:rsid w:val="00ED0E3F"/>
    <w:rsid w:val="00ED14E0"/>
    <w:rsid w:val="00ED15A7"/>
    <w:rsid w:val="00ED16A5"/>
    <w:rsid w:val="00ED1933"/>
    <w:rsid w:val="00ED2689"/>
    <w:rsid w:val="00ED295D"/>
    <w:rsid w:val="00ED2D71"/>
    <w:rsid w:val="00ED2D94"/>
    <w:rsid w:val="00ED330C"/>
    <w:rsid w:val="00ED364B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6FE5"/>
    <w:rsid w:val="00ED7965"/>
    <w:rsid w:val="00ED7A3B"/>
    <w:rsid w:val="00ED7DA8"/>
    <w:rsid w:val="00EE01B5"/>
    <w:rsid w:val="00EE02EE"/>
    <w:rsid w:val="00EE0770"/>
    <w:rsid w:val="00EE0D9C"/>
    <w:rsid w:val="00EE15CC"/>
    <w:rsid w:val="00EE1709"/>
    <w:rsid w:val="00EE27B7"/>
    <w:rsid w:val="00EE2FA1"/>
    <w:rsid w:val="00EE31A2"/>
    <w:rsid w:val="00EE3211"/>
    <w:rsid w:val="00EE3266"/>
    <w:rsid w:val="00EE4518"/>
    <w:rsid w:val="00EE4588"/>
    <w:rsid w:val="00EE46DF"/>
    <w:rsid w:val="00EE4DB6"/>
    <w:rsid w:val="00EE561C"/>
    <w:rsid w:val="00EE5FF4"/>
    <w:rsid w:val="00EE603B"/>
    <w:rsid w:val="00EE66D2"/>
    <w:rsid w:val="00EE7767"/>
    <w:rsid w:val="00EF04E8"/>
    <w:rsid w:val="00EF07E9"/>
    <w:rsid w:val="00EF08FD"/>
    <w:rsid w:val="00EF0933"/>
    <w:rsid w:val="00EF0B19"/>
    <w:rsid w:val="00EF14A1"/>
    <w:rsid w:val="00EF1986"/>
    <w:rsid w:val="00EF1E3E"/>
    <w:rsid w:val="00EF2049"/>
    <w:rsid w:val="00EF23FC"/>
    <w:rsid w:val="00EF24C2"/>
    <w:rsid w:val="00EF2501"/>
    <w:rsid w:val="00EF2739"/>
    <w:rsid w:val="00EF2F75"/>
    <w:rsid w:val="00EF3E38"/>
    <w:rsid w:val="00EF4E63"/>
    <w:rsid w:val="00EF5281"/>
    <w:rsid w:val="00EF5C53"/>
    <w:rsid w:val="00EF68B6"/>
    <w:rsid w:val="00EF6BB4"/>
    <w:rsid w:val="00EF713C"/>
    <w:rsid w:val="00EF7285"/>
    <w:rsid w:val="00F00483"/>
    <w:rsid w:val="00F00581"/>
    <w:rsid w:val="00F00C69"/>
    <w:rsid w:val="00F0118A"/>
    <w:rsid w:val="00F01247"/>
    <w:rsid w:val="00F0141E"/>
    <w:rsid w:val="00F018AE"/>
    <w:rsid w:val="00F01B82"/>
    <w:rsid w:val="00F01DB9"/>
    <w:rsid w:val="00F0203E"/>
    <w:rsid w:val="00F02062"/>
    <w:rsid w:val="00F02880"/>
    <w:rsid w:val="00F02DCA"/>
    <w:rsid w:val="00F02E5A"/>
    <w:rsid w:val="00F02FE8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2FA"/>
    <w:rsid w:val="00F10E85"/>
    <w:rsid w:val="00F117A7"/>
    <w:rsid w:val="00F119CD"/>
    <w:rsid w:val="00F11CA3"/>
    <w:rsid w:val="00F124C5"/>
    <w:rsid w:val="00F12762"/>
    <w:rsid w:val="00F13181"/>
    <w:rsid w:val="00F144D7"/>
    <w:rsid w:val="00F14650"/>
    <w:rsid w:val="00F15448"/>
    <w:rsid w:val="00F15677"/>
    <w:rsid w:val="00F158A3"/>
    <w:rsid w:val="00F15AC2"/>
    <w:rsid w:val="00F15DC7"/>
    <w:rsid w:val="00F16082"/>
    <w:rsid w:val="00F160DD"/>
    <w:rsid w:val="00F160EB"/>
    <w:rsid w:val="00F17297"/>
    <w:rsid w:val="00F1768E"/>
    <w:rsid w:val="00F17F5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65CF"/>
    <w:rsid w:val="00F27276"/>
    <w:rsid w:val="00F27CBF"/>
    <w:rsid w:val="00F27FA3"/>
    <w:rsid w:val="00F313D9"/>
    <w:rsid w:val="00F327BB"/>
    <w:rsid w:val="00F32C2A"/>
    <w:rsid w:val="00F33770"/>
    <w:rsid w:val="00F34004"/>
    <w:rsid w:val="00F34626"/>
    <w:rsid w:val="00F34BB3"/>
    <w:rsid w:val="00F34C92"/>
    <w:rsid w:val="00F35A13"/>
    <w:rsid w:val="00F3646A"/>
    <w:rsid w:val="00F3744C"/>
    <w:rsid w:val="00F3776D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1D6"/>
    <w:rsid w:val="00F43747"/>
    <w:rsid w:val="00F43F64"/>
    <w:rsid w:val="00F445AB"/>
    <w:rsid w:val="00F4474C"/>
    <w:rsid w:val="00F452B8"/>
    <w:rsid w:val="00F45D21"/>
    <w:rsid w:val="00F46C3A"/>
    <w:rsid w:val="00F46E7A"/>
    <w:rsid w:val="00F47274"/>
    <w:rsid w:val="00F476E1"/>
    <w:rsid w:val="00F50A4E"/>
    <w:rsid w:val="00F50BFC"/>
    <w:rsid w:val="00F50E1C"/>
    <w:rsid w:val="00F51082"/>
    <w:rsid w:val="00F515D7"/>
    <w:rsid w:val="00F517AC"/>
    <w:rsid w:val="00F51E43"/>
    <w:rsid w:val="00F5296D"/>
    <w:rsid w:val="00F52B85"/>
    <w:rsid w:val="00F533C3"/>
    <w:rsid w:val="00F53486"/>
    <w:rsid w:val="00F5354D"/>
    <w:rsid w:val="00F537CB"/>
    <w:rsid w:val="00F53B8A"/>
    <w:rsid w:val="00F53BFB"/>
    <w:rsid w:val="00F53CFB"/>
    <w:rsid w:val="00F54AA1"/>
    <w:rsid w:val="00F552C0"/>
    <w:rsid w:val="00F5549B"/>
    <w:rsid w:val="00F55BF3"/>
    <w:rsid w:val="00F56316"/>
    <w:rsid w:val="00F5639A"/>
    <w:rsid w:val="00F5659C"/>
    <w:rsid w:val="00F5696E"/>
    <w:rsid w:val="00F57639"/>
    <w:rsid w:val="00F600BE"/>
    <w:rsid w:val="00F601B9"/>
    <w:rsid w:val="00F60315"/>
    <w:rsid w:val="00F60335"/>
    <w:rsid w:val="00F6092C"/>
    <w:rsid w:val="00F60B45"/>
    <w:rsid w:val="00F60EC6"/>
    <w:rsid w:val="00F61B3F"/>
    <w:rsid w:val="00F620EB"/>
    <w:rsid w:val="00F62816"/>
    <w:rsid w:val="00F62A7D"/>
    <w:rsid w:val="00F63295"/>
    <w:rsid w:val="00F63623"/>
    <w:rsid w:val="00F641B2"/>
    <w:rsid w:val="00F649FB"/>
    <w:rsid w:val="00F64B80"/>
    <w:rsid w:val="00F650BF"/>
    <w:rsid w:val="00F65319"/>
    <w:rsid w:val="00F656CB"/>
    <w:rsid w:val="00F65B34"/>
    <w:rsid w:val="00F65F4C"/>
    <w:rsid w:val="00F66203"/>
    <w:rsid w:val="00F662F3"/>
    <w:rsid w:val="00F6670D"/>
    <w:rsid w:val="00F667BE"/>
    <w:rsid w:val="00F66AA7"/>
    <w:rsid w:val="00F66CB7"/>
    <w:rsid w:val="00F67308"/>
    <w:rsid w:val="00F67951"/>
    <w:rsid w:val="00F67F33"/>
    <w:rsid w:val="00F70809"/>
    <w:rsid w:val="00F7098E"/>
    <w:rsid w:val="00F709C8"/>
    <w:rsid w:val="00F70B64"/>
    <w:rsid w:val="00F70CF4"/>
    <w:rsid w:val="00F71B40"/>
    <w:rsid w:val="00F72CBA"/>
    <w:rsid w:val="00F72D47"/>
    <w:rsid w:val="00F73337"/>
    <w:rsid w:val="00F73360"/>
    <w:rsid w:val="00F733D9"/>
    <w:rsid w:val="00F73EE3"/>
    <w:rsid w:val="00F745F5"/>
    <w:rsid w:val="00F74BA5"/>
    <w:rsid w:val="00F74E83"/>
    <w:rsid w:val="00F74EE4"/>
    <w:rsid w:val="00F74F8B"/>
    <w:rsid w:val="00F75331"/>
    <w:rsid w:val="00F75813"/>
    <w:rsid w:val="00F758A0"/>
    <w:rsid w:val="00F75ADA"/>
    <w:rsid w:val="00F75B92"/>
    <w:rsid w:val="00F75E98"/>
    <w:rsid w:val="00F7654B"/>
    <w:rsid w:val="00F76566"/>
    <w:rsid w:val="00F76F26"/>
    <w:rsid w:val="00F76F4F"/>
    <w:rsid w:val="00F76FD4"/>
    <w:rsid w:val="00F7722C"/>
    <w:rsid w:val="00F772EF"/>
    <w:rsid w:val="00F774B1"/>
    <w:rsid w:val="00F77AA2"/>
    <w:rsid w:val="00F77D1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743"/>
    <w:rsid w:val="00F83A1C"/>
    <w:rsid w:val="00F83D26"/>
    <w:rsid w:val="00F83FE9"/>
    <w:rsid w:val="00F8437D"/>
    <w:rsid w:val="00F84BF9"/>
    <w:rsid w:val="00F8578A"/>
    <w:rsid w:val="00F858C5"/>
    <w:rsid w:val="00F8636E"/>
    <w:rsid w:val="00F86797"/>
    <w:rsid w:val="00F86AD6"/>
    <w:rsid w:val="00F87527"/>
    <w:rsid w:val="00F90094"/>
    <w:rsid w:val="00F9109D"/>
    <w:rsid w:val="00F9151F"/>
    <w:rsid w:val="00F91EE2"/>
    <w:rsid w:val="00F9206E"/>
    <w:rsid w:val="00F92739"/>
    <w:rsid w:val="00F92A51"/>
    <w:rsid w:val="00F92F01"/>
    <w:rsid w:val="00F93021"/>
    <w:rsid w:val="00F933EC"/>
    <w:rsid w:val="00F93859"/>
    <w:rsid w:val="00F93976"/>
    <w:rsid w:val="00F93B2C"/>
    <w:rsid w:val="00F94343"/>
    <w:rsid w:val="00F9443C"/>
    <w:rsid w:val="00F94D6F"/>
    <w:rsid w:val="00F94E58"/>
    <w:rsid w:val="00F94FD5"/>
    <w:rsid w:val="00F95126"/>
    <w:rsid w:val="00F95762"/>
    <w:rsid w:val="00F95CAF"/>
    <w:rsid w:val="00F968D0"/>
    <w:rsid w:val="00F96A5B"/>
    <w:rsid w:val="00F96BAD"/>
    <w:rsid w:val="00F96BD4"/>
    <w:rsid w:val="00F96D05"/>
    <w:rsid w:val="00F97088"/>
    <w:rsid w:val="00F97384"/>
    <w:rsid w:val="00F97FEE"/>
    <w:rsid w:val="00FA00C0"/>
    <w:rsid w:val="00FA0681"/>
    <w:rsid w:val="00FA136B"/>
    <w:rsid w:val="00FA146D"/>
    <w:rsid w:val="00FA14C1"/>
    <w:rsid w:val="00FA17A0"/>
    <w:rsid w:val="00FA19E7"/>
    <w:rsid w:val="00FA2291"/>
    <w:rsid w:val="00FA22E0"/>
    <w:rsid w:val="00FA2438"/>
    <w:rsid w:val="00FA2F22"/>
    <w:rsid w:val="00FA2F41"/>
    <w:rsid w:val="00FA3316"/>
    <w:rsid w:val="00FA38DC"/>
    <w:rsid w:val="00FA3917"/>
    <w:rsid w:val="00FA45DA"/>
    <w:rsid w:val="00FA4C44"/>
    <w:rsid w:val="00FA4D04"/>
    <w:rsid w:val="00FA5102"/>
    <w:rsid w:val="00FA5B43"/>
    <w:rsid w:val="00FA5D9E"/>
    <w:rsid w:val="00FA5F53"/>
    <w:rsid w:val="00FA6847"/>
    <w:rsid w:val="00FA6BA5"/>
    <w:rsid w:val="00FA725C"/>
    <w:rsid w:val="00FA7D10"/>
    <w:rsid w:val="00FA7DDA"/>
    <w:rsid w:val="00FB045B"/>
    <w:rsid w:val="00FB282C"/>
    <w:rsid w:val="00FB2A17"/>
    <w:rsid w:val="00FB2FA4"/>
    <w:rsid w:val="00FB344A"/>
    <w:rsid w:val="00FB37FD"/>
    <w:rsid w:val="00FB3993"/>
    <w:rsid w:val="00FB3B07"/>
    <w:rsid w:val="00FB3C34"/>
    <w:rsid w:val="00FB45A2"/>
    <w:rsid w:val="00FB4616"/>
    <w:rsid w:val="00FB4C7C"/>
    <w:rsid w:val="00FB5332"/>
    <w:rsid w:val="00FB542F"/>
    <w:rsid w:val="00FB5664"/>
    <w:rsid w:val="00FB56F1"/>
    <w:rsid w:val="00FB5D99"/>
    <w:rsid w:val="00FB5F2C"/>
    <w:rsid w:val="00FB5F9F"/>
    <w:rsid w:val="00FB6287"/>
    <w:rsid w:val="00FB6549"/>
    <w:rsid w:val="00FB679B"/>
    <w:rsid w:val="00FB7747"/>
    <w:rsid w:val="00FC00E8"/>
    <w:rsid w:val="00FC0655"/>
    <w:rsid w:val="00FC0CEF"/>
    <w:rsid w:val="00FC0F14"/>
    <w:rsid w:val="00FC1092"/>
    <w:rsid w:val="00FC2456"/>
    <w:rsid w:val="00FC2F86"/>
    <w:rsid w:val="00FC37D8"/>
    <w:rsid w:val="00FC41D0"/>
    <w:rsid w:val="00FC431D"/>
    <w:rsid w:val="00FC493F"/>
    <w:rsid w:val="00FC5333"/>
    <w:rsid w:val="00FC5949"/>
    <w:rsid w:val="00FC5C91"/>
    <w:rsid w:val="00FC5CAD"/>
    <w:rsid w:val="00FC5E36"/>
    <w:rsid w:val="00FC5FBB"/>
    <w:rsid w:val="00FC6701"/>
    <w:rsid w:val="00FC68F7"/>
    <w:rsid w:val="00FC6EAA"/>
    <w:rsid w:val="00FC7EAE"/>
    <w:rsid w:val="00FC7F45"/>
    <w:rsid w:val="00FD0214"/>
    <w:rsid w:val="00FD03E9"/>
    <w:rsid w:val="00FD0504"/>
    <w:rsid w:val="00FD1533"/>
    <w:rsid w:val="00FD1667"/>
    <w:rsid w:val="00FD1C61"/>
    <w:rsid w:val="00FD1DC7"/>
    <w:rsid w:val="00FD209E"/>
    <w:rsid w:val="00FD2C67"/>
    <w:rsid w:val="00FD35FB"/>
    <w:rsid w:val="00FD3633"/>
    <w:rsid w:val="00FD39F4"/>
    <w:rsid w:val="00FD3D39"/>
    <w:rsid w:val="00FD468C"/>
    <w:rsid w:val="00FD47DC"/>
    <w:rsid w:val="00FD4AF4"/>
    <w:rsid w:val="00FD5836"/>
    <w:rsid w:val="00FD587E"/>
    <w:rsid w:val="00FD5909"/>
    <w:rsid w:val="00FD596A"/>
    <w:rsid w:val="00FD5CEB"/>
    <w:rsid w:val="00FD60FD"/>
    <w:rsid w:val="00FD6424"/>
    <w:rsid w:val="00FD6B59"/>
    <w:rsid w:val="00FD6C93"/>
    <w:rsid w:val="00FD7119"/>
    <w:rsid w:val="00FD719D"/>
    <w:rsid w:val="00FD754D"/>
    <w:rsid w:val="00FD76BC"/>
    <w:rsid w:val="00FD76FF"/>
    <w:rsid w:val="00FD7BB9"/>
    <w:rsid w:val="00FE0563"/>
    <w:rsid w:val="00FE1890"/>
    <w:rsid w:val="00FE19A9"/>
    <w:rsid w:val="00FE1E2B"/>
    <w:rsid w:val="00FE289C"/>
    <w:rsid w:val="00FE292B"/>
    <w:rsid w:val="00FE2B11"/>
    <w:rsid w:val="00FE2F4C"/>
    <w:rsid w:val="00FE34D3"/>
    <w:rsid w:val="00FE384B"/>
    <w:rsid w:val="00FE38BA"/>
    <w:rsid w:val="00FE3BEF"/>
    <w:rsid w:val="00FE421C"/>
    <w:rsid w:val="00FE4A46"/>
    <w:rsid w:val="00FE4E11"/>
    <w:rsid w:val="00FE4E71"/>
    <w:rsid w:val="00FE5B29"/>
    <w:rsid w:val="00FE5D44"/>
    <w:rsid w:val="00FE60BE"/>
    <w:rsid w:val="00FE6139"/>
    <w:rsid w:val="00FE6212"/>
    <w:rsid w:val="00FE6599"/>
    <w:rsid w:val="00FE68C9"/>
    <w:rsid w:val="00FE6B9A"/>
    <w:rsid w:val="00FE75AE"/>
    <w:rsid w:val="00FE75E4"/>
    <w:rsid w:val="00FE7CE0"/>
    <w:rsid w:val="00FF09AC"/>
    <w:rsid w:val="00FF0B73"/>
    <w:rsid w:val="00FF0BAA"/>
    <w:rsid w:val="00FF0E33"/>
    <w:rsid w:val="00FF12C2"/>
    <w:rsid w:val="00FF17CF"/>
    <w:rsid w:val="00FF191E"/>
    <w:rsid w:val="00FF1E5B"/>
    <w:rsid w:val="00FF2586"/>
    <w:rsid w:val="00FF29A7"/>
    <w:rsid w:val="00FF2C1E"/>
    <w:rsid w:val="00FF2D3D"/>
    <w:rsid w:val="00FF2F23"/>
    <w:rsid w:val="00FF2FB8"/>
    <w:rsid w:val="00FF3406"/>
    <w:rsid w:val="00FF3FD2"/>
    <w:rsid w:val="00FF493E"/>
    <w:rsid w:val="00FF4A96"/>
    <w:rsid w:val="00FF4AC5"/>
    <w:rsid w:val="00FF4BA3"/>
    <w:rsid w:val="00FF4D3C"/>
    <w:rsid w:val="00FF6064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C3BC527D-CFF6-446C-9C9F-7C5DC707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列出段落,Lista1,?? ??,?????,????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9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paragraph" w:customStyle="1" w:styleId="Agreement">
    <w:name w:val="Agreement"/>
    <w:basedOn w:val="a"/>
    <w:next w:val="a"/>
    <w:qFormat/>
    <w:rsid w:val="006768DB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32860-D8B5-4D04-8F50-94E11292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3</cp:revision>
  <cp:lastPrinted>2014-08-09T03:01:00Z</cp:lastPrinted>
  <dcterms:created xsi:type="dcterms:W3CDTF">2020-02-14T01:28:00Z</dcterms:created>
  <dcterms:modified xsi:type="dcterms:W3CDTF">2020-02-14T01:28:00Z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